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156B3" w:rsidRDefault="00EA4643">
      <w:pPr>
        <w:spacing w:line="60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宿州市</w:t>
      </w:r>
      <w:r w:rsidR="0052780F">
        <w:rPr>
          <w:rFonts w:ascii="方正小标宋_GBK" w:eastAsia="方正小标宋_GBK" w:hint="eastAsia"/>
          <w:sz w:val="44"/>
          <w:szCs w:val="44"/>
        </w:rPr>
        <w:t>2021</w:t>
      </w:r>
      <w:r>
        <w:rPr>
          <w:rFonts w:ascii="方正小标宋_GBK" w:eastAsia="方正小标宋_GBK" w:hint="eastAsia"/>
          <w:sz w:val="44"/>
          <w:szCs w:val="44"/>
        </w:rPr>
        <w:t>年国民经济和社会发展</w:t>
      </w:r>
    </w:p>
    <w:p w:rsidR="000156B3" w:rsidRDefault="00EA4643">
      <w:pPr>
        <w:spacing w:line="600" w:lineRule="exact"/>
        <w:jc w:val="center"/>
        <w:rPr>
          <w:rFonts w:eastAsia="方正小标宋简体"/>
          <w:sz w:val="44"/>
          <w:szCs w:val="44"/>
          <w:vertAlign w:val="superscript"/>
        </w:rPr>
      </w:pPr>
      <w:r>
        <w:rPr>
          <w:rFonts w:ascii="方正小标宋_GBK" w:eastAsia="方正小标宋_GBK" w:hint="eastAsia"/>
          <w:sz w:val="44"/>
          <w:szCs w:val="44"/>
        </w:rPr>
        <w:t>统计公报</w:t>
      </w:r>
      <w:r>
        <w:rPr>
          <w:rFonts w:eastAsia="方正小标宋简体"/>
          <w:sz w:val="44"/>
          <w:szCs w:val="44"/>
          <w:vertAlign w:val="superscript"/>
        </w:rPr>
        <w:t>[1]</w:t>
      </w:r>
    </w:p>
    <w:p w:rsidR="000156B3" w:rsidRDefault="00EA4643">
      <w:pPr>
        <w:spacing w:line="600" w:lineRule="exact"/>
        <w:jc w:val="center"/>
        <w:rPr>
          <w:rFonts w:eastAsia="方正楷体简体"/>
          <w:sz w:val="32"/>
          <w:szCs w:val="32"/>
        </w:rPr>
      </w:pPr>
      <w:r>
        <w:rPr>
          <w:rFonts w:ascii="方正楷体_GBK" w:eastAsia="方正楷体_GBK" w:hint="eastAsia"/>
          <w:sz w:val="32"/>
          <w:szCs w:val="32"/>
        </w:rPr>
        <w:t>宿州市统计局  国家统计局宿州调查队</w:t>
      </w:r>
    </w:p>
    <w:p w:rsidR="000156B3" w:rsidRDefault="00EA4643">
      <w:pPr>
        <w:spacing w:line="600" w:lineRule="exact"/>
        <w:jc w:val="center"/>
        <w:rPr>
          <w:rFonts w:eastAsia="方正楷体简体"/>
          <w:sz w:val="32"/>
          <w:szCs w:val="32"/>
        </w:rPr>
      </w:pPr>
      <w:r>
        <w:rPr>
          <w:rFonts w:eastAsia="方正楷体简体"/>
          <w:sz w:val="32"/>
          <w:szCs w:val="32"/>
        </w:rPr>
        <w:t>（</w:t>
      </w:r>
      <w:r>
        <w:rPr>
          <w:rFonts w:eastAsia="方正楷体简体"/>
          <w:sz w:val="32"/>
          <w:szCs w:val="32"/>
        </w:rPr>
        <w:t>20</w:t>
      </w:r>
      <w:r w:rsidR="0052780F">
        <w:rPr>
          <w:rFonts w:eastAsia="方正楷体简体" w:hint="eastAsia"/>
          <w:sz w:val="32"/>
          <w:szCs w:val="32"/>
        </w:rPr>
        <w:t>22</w:t>
      </w:r>
      <w:r>
        <w:rPr>
          <w:rFonts w:eastAsia="方正楷体简体"/>
          <w:sz w:val="32"/>
          <w:szCs w:val="32"/>
        </w:rPr>
        <w:t>年</w:t>
      </w:r>
      <w:r>
        <w:rPr>
          <w:rFonts w:eastAsia="方正楷体简体" w:hint="eastAsia"/>
          <w:sz w:val="32"/>
          <w:szCs w:val="32"/>
        </w:rPr>
        <w:t>4</w:t>
      </w:r>
      <w:r>
        <w:rPr>
          <w:rFonts w:eastAsia="方正楷体简体"/>
          <w:sz w:val="32"/>
          <w:szCs w:val="32"/>
        </w:rPr>
        <w:t>月</w:t>
      </w:r>
      <w:r w:rsidR="00176597">
        <w:rPr>
          <w:rFonts w:eastAsia="方正楷体简体" w:hint="eastAsia"/>
          <w:sz w:val="32"/>
          <w:szCs w:val="32"/>
        </w:rPr>
        <w:t>11</w:t>
      </w:r>
      <w:r>
        <w:rPr>
          <w:rFonts w:eastAsia="方正楷体简体"/>
          <w:sz w:val="32"/>
          <w:szCs w:val="32"/>
        </w:rPr>
        <w:t>日）</w:t>
      </w:r>
    </w:p>
    <w:p w:rsidR="000156B3" w:rsidRDefault="000156B3">
      <w:pPr>
        <w:spacing w:line="600" w:lineRule="exact"/>
        <w:jc w:val="left"/>
        <w:rPr>
          <w:rFonts w:eastAsia="仿宋_GB2312"/>
          <w:bCs/>
          <w:szCs w:val="21"/>
        </w:rPr>
      </w:pPr>
    </w:p>
    <w:p w:rsidR="0052780F" w:rsidRPr="0052780F" w:rsidRDefault="00EB2DAD" w:rsidP="0052780F">
      <w:pPr>
        <w:spacing w:line="600" w:lineRule="exact"/>
        <w:ind w:firstLineChars="200" w:firstLine="640"/>
        <w:rPr>
          <w:rFonts w:eastAsia="方正仿宋_GBK"/>
          <w:color w:val="000000"/>
          <w:sz w:val="32"/>
          <w:szCs w:val="32"/>
        </w:rPr>
      </w:pPr>
      <w:r w:rsidRPr="00EB2DAD">
        <w:rPr>
          <w:rFonts w:eastAsia="方正仿宋_GBK"/>
          <w:color w:val="000000"/>
          <w:sz w:val="32"/>
          <w:szCs w:val="32"/>
        </w:rPr>
        <w:t>2021</w:t>
      </w:r>
      <w:r>
        <w:rPr>
          <w:rFonts w:eastAsia="方正仿宋_GBK" w:hint="eastAsia"/>
          <w:color w:val="000000"/>
          <w:sz w:val="32"/>
          <w:szCs w:val="32"/>
        </w:rPr>
        <w:t>年，</w:t>
      </w:r>
      <w:r w:rsidRPr="00EB2DAD">
        <w:rPr>
          <w:rFonts w:eastAsia="方正仿宋_GBK" w:hint="eastAsia"/>
          <w:color w:val="000000"/>
          <w:sz w:val="32"/>
          <w:szCs w:val="32"/>
        </w:rPr>
        <w:t>中国共产党百年华诞，是我国开启全面建设社会主义现代化强国新征程、向第二个百年奋斗目标进军的起步之年。</w:t>
      </w:r>
      <w:r w:rsidR="0052780F" w:rsidRPr="0052780F">
        <w:rPr>
          <w:rFonts w:eastAsia="方正仿宋_GBK" w:hint="eastAsia"/>
          <w:color w:val="000000"/>
          <w:sz w:val="32"/>
          <w:szCs w:val="32"/>
        </w:rPr>
        <w:t>市委市政府认真贯彻落实党中央、国务院决策部署和省委省政府工作要求</w:t>
      </w:r>
      <w:r w:rsidR="0052780F" w:rsidRPr="0052780F">
        <w:rPr>
          <w:rFonts w:eastAsia="方正仿宋_GBK"/>
          <w:color w:val="000000"/>
          <w:sz w:val="32"/>
          <w:szCs w:val="32"/>
        </w:rPr>
        <w:t>，</w:t>
      </w:r>
      <w:r w:rsidR="0052780F" w:rsidRPr="0052780F">
        <w:rPr>
          <w:rFonts w:eastAsia="方正仿宋_GBK" w:hint="eastAsia"/>
          <w:color w:val="000000"/>
          <w:sz w:val="32"/>
          <w:szCs w:val="32"/>
        </w:rPr>
        <w:t>坚持稳中求进工作总基调，扎实做好“六稳”工作，全面落实“六保”任务，持续巩固拓展</w:t>
      </w:r>
      <w:r w:rsidR="0052780F" w:rsidRPr="0052780F">
        <w:rPr>
          <w:rFonts w:eastAsia="方正仿宋_GBK"/>
          <w:color w:val="000000"/>
          <w:sz w:val="32"/>
          <w:szCs w:val="32"/>
        </w:rPr>
        <w:t>疫情防控和经济社会发展</w:t>
      </w:r>
      <w:r w:rsidR="0052780F" w:rsidRPr="0052780F">
        <w:rPr>
          <w:rFonts w:eastAsia="方正仿宋_GBK" w:hint="eastAsia"/>
          <w:color w:val="000000"/>
          <w:sz w:val="32"/>
          <w:szCs w:val="32"/>
        </w:rPr>
        <w:t>成果</w:t>
      </w:r>
      <w:r w:rsidR="0052780F" w:rsidRPr="0052780F">
        <w:rPr>
          <w:rFonts w:eastAsia="方正仿宋_GBK"/>
          <w:color w:val="000000"/>
          <w:sz w:val="32"/>
          <w:szCs w:val="32"/>
        </w:rPr>
        <w:t>，</w:t>
      </w:r>
      <w:r w:rsidR="0052780F" w:rsidRPr="0052780F">
        <w:rPr>
          <w:rFonts w:eastAsia="方正仿宋_GBK" w:hint="eastAsia"/>
          <w:color w:val="000000"/>
          <w:sz w:val="32"/>
          <w:szCs w:val="32"/>
        </w:rPr>
        <w:t>全市</w:t>
      </w:r>
      <w:r w:rsidR="0052780F" w:rsidRPr="0052780F">
        <w:rPr>
          <w:rFonts w:eastAsia="方正仿宋_GBK"/>
          <w:color w:val="000000"/>
          <w:sz w:val="32"/>
          <w:szCs w:val="32"/>
        </w:rPr>
        <w:t>经济</w:t>
      </w:r>
      <w:r w:rsidR="0052780F" w:rsidRPr="0052780F">
        <w:rPr>
          <w:rFonts w:eastAsia="方正仿宋_GBK" w:hint="eastAsia"/>
          <w:color w:val="000000"/>
          <w:sz w:val="32"/>
          <w:szCs w:val="32"/>
        </w:rPr>
        <w:t>总体呈现“稳中有进、稳中提质”的态势，</w:t>
      </w:r>
      <w:r w:rsidR="0052780F" w:rsidRPr="0052780F">
        <w:rPr>
          <w:rFonts w:eastAsia="方正仿宋_GBK"/>
          <w:color w:val="000000"/>
          <w:sz w:val="32"/>
          <w:szCs w:val="32"/>
        </w:rPr>
        <w:t>展现出</w:t>
      </w:r>
      <w:r w:rsidR="0052780F" w:rsidRPr="0052780F">
        <w:rPr>
          <w:rFonts w:eastAsia="方正仿宋_GBK" w:hint="eastAsia"/>
          <w:color w:val="000000"/>
          <w:sz w:val="32"/>
          <w:szCs w:val="32"/>
        </w:rPr>
        <w:t>较</w:t>
      </w:r>
      <w:r w:rsidR="0052780F" w:rsidRPr="0052780F">
        <w:rPr>
          <w:rFonts w:eastAsia="方正仿宋_GBK"/>
          <w:color w:val="000000"/>
          <w:sz w:val="32"/>
          <w:szCs w:val="32"/>
        </w:rPr>
        <w:t>强的韧性和活力，</w:t>
      </w:r>
      <w:r w:rsidR="0052780F" w:rsidRPr="0052780F">
        <w:rPr>
          <w:rFonts w:eastAsia="方正仿宋_GBK" w:hint="eastAsia"/>
          <w:color w:val="000000"/>
          <w:sz w:val="32"/>
          <w:szCs w:val="32"/>
        </w:rPr>
        <w:t>圆满完成</w:t>
      </w:r>
      <w:r w:rsidR="0052780F" w:rsidRPr="0052780F">
        <w:rPr>
          <w:rFonts w:eastAsia="方正仿宋_GBK" w:hint="eastAsia"/>
          <w:color w:val="000000"/>
          <w:sz w:val="32"/>
          <w:szCs w:val="32"/>
        </w:rPr>
        <w:t>20</w:t>
      </w:r>
      <w:r w:rsidR="0052780F" w:rsidRPr="0052780F">
        <w:rPr>
          <w:rFonts w:eastAsia="方正仿宋_GBK"/>
          <w:color w:val="000000"/>
          <w:sz w:val="32"/>
          <w:szCs w:val="32"/>
        </w:rPr>
        <w:t>21</w:t>
      </w:r>
      <w:r w:rsidR="0052780F" w:rsidRPr="0052780F">
        <w:rPr>
          <w:rFonts w:eastAsia="方正仿宋_GBK" w:hint="eastAsia"/>
          <w:color w:val="000000"/>
          <w:sz w:val="32"/>
          <w:szCs w:val="32"/>
        </w:rPr>
        <w:t>年全年目标任务，</w:t>
      </w:r>
      <w:r w:rsidR="0052780F" w:rsidRPr="0052780F">
        <w:rPr>
          <w:rFonts w:eastAsia="方正仿宋_GBK"/>
          <w:color w:val="000000"/>
          <w:sz w:val="32"/>
          <w:szCs w:val="32"/>
        </w:rPr>
        <w:t>实现</w:t>
      </w:r>
      <w:r w:rsidR="0052780F" w:rsidRPr="0052780F">
        <w:rPr>
          <w:rFonts w:eastAsia="方正仿宋_GBK"/>
          <w:color w:val="000000"/>
          <w:sz w:val="32"/>
          <w:szCs w:val="32"/>
        </w:rPr>
        <w:t>“</w:t>
      </w:r>
      <w:r w:rsidR="0052780F" w:rsidRPr="0052780F">
        <w:rPr>
          <w:rFonts w:eastAsia="方正仿宋_GBK"/>
          <w:color w:val="000000"/>
          <w:sz w:val="32"/>
          <w:szCs w:val="32"/>
        </w:rPr>
        <w:t>十四五</w:t>
      </w:r>
      <w:r w:rsidR="0052780F" w:rsidRPr="0052780F">
        <w:rPr>
          <w:rFonts w:eastAsia="方正仿宋_GBK"/>
          <w:color w:val="000000"/>
          <w:sz w:val="32"/>
          <w:szCs w:val="32"/>
        </w:rPr>
        <w:t>”</w:t>
      </w:r>
      <w:r w:rsidR="0052780F" w:rsidRPr="0052780F">
        <w:rPr>
          <w:rFonts w:eastAsia="方正仿宋_GBK"/>
          <w:color w:val="000000"/>
          <w:sz w:val="32"/>
          <w:szCs w:val="32"/>
        </w:rPr>
        <w:t>良好开局。</w:t>
      </w:r>
    </w:p>
    <w:p w:rsidR="000156B3" w:rsidRDefault="00EA4643">
      <w:pPr>
        <w:spacing w:beforeLines="100" w:before="312" w:afterLines="50" w:after="156" w:line="600" w:lineRule="exact"/>
        <w:jc w:val="center"/>
        <w:rPr>
          <w:rFonts w:eastAsia="方正黑体简体"/>
          <w:sz w:val="32"/>
        </w:rPr>
      </w:pPr>
      <w:r>
        <w:rPr>
          <w:rFonts w:eastAsia="方正黑体简体"/>
          <w:sz w:val="32"/>
        </w:rPr>
        <w:t>一、综</w:t>
      </w:r>
      <w:r>
        <w:rPr>
          <w:rFonts w:eastAsia="方正黑体简体"/>
          <w:sz w:val="32"/>
        </w:rPr>
        <w:t xml:space="preserve">   </w:t>
      </w:r>
      <w:r>
        <w:rPr>
          <w:rFonts w:eastAsia="方正黑体简体"/>
          <w:sz w:val="32"/>
        </w:rPr>
        <w:t>合</w:t>
      </w:r>
    </w:p>
    <w:p w:rsidR="000156B3" w:rsidRPr="00D50796" w:rsidRDefault="00EA4643">
      <w:pPr>
        <w:adjustRightInd w:val="0"/>
        <w:snapToGrid w:val="0"/>
        <w:spacing w:line="600" w:lineRule="exact"/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初步核算，全年地区生产总值（</w:t>
      </w:r>
      <w:r>
        <w:rPr>
          <w:rFonts w:eastAsia="方正仿宋_GBK"/>
          <w:sz w:val="32"/>
          <w:szCs w:val="32"/>
        </w:rPr>
        <w:t>GDP</w:t>
      </w:r>
      <w:r>
        <w:rPr>
          <w:rFonts w:eastAsia="方正仿宋_GBK"/>
          <w:sz w:val="32"/>
          <w:szCs w:val="32"/>
        </w:rPr>
        <w:t>）</w:t>
      </w:r>
      <w:r>
        <w:rPr>
          <w:rFonts w:eastAsia="方正仿宋_GBK"/>
          <w:sz w:val="32"/>
          <w:szCs w:val="32"/>
          <w:vertAlign w:val="superscript"/>
        </w:rPr>
        <w:t xml:space="preserve">[2] </w:t>
      </w:r>
      <w:r w:rsidR="004A5A7C">
        <w:rPr>
          <w:rFonts w:eastAsia="方正仿宋_GBK" w:hint="eastAsia"/>
          <w:sz w:val="32"/>
          <w:szCs w:val="32"/>
        </w:rPr>
        <w:t>2167.67</w:t>
      </w:r>
      <w:r>
        <w:rPr>
          <w:rFonts w:eastAsia="方正仿宋_GBK"/>
          <w:sz w:val="32"/>
          <w:szCs w:val="32"/>
        </w:rPr>
        <w:t>亿元，按可比价格计算，增长</w:t>
      </w:r>
      <w:r w:rsidR="004A5A7C">
        <w:rPr>
          <w:rFonts w:eastAsia="方正仿宋_GBK" w:hint="eastAsia"/>
          <w:sz w:val="32"/>
          <w:szCs w:val="32"/>
        </w:rPr>
        <w:t>8.5</w:t>
      </w:r>
      <w:r>
        <w:rPr>
          <w:rFonts w:eastAsia="方正仿宋_GBK"/>
          <w:sz w:val="32"/>
          <w:szCs w:val="32"/>
        </w:rPr>
        <w:t>%</w:t>
      </w:r>
      <w:r w:rsidR="00B303FB">
        <w:rPr>
          <w:rFonts w:eastAsia="方正仿宋_GBK" w:hint="eastAsia"/>
          <w:sz w:val="32"/>
          <w:szCs w:val="32"/>
        </w:rPr>
        <w:t>，两年平均增长</w:t>
      </w:r>
      <w:r w:rsidR="00A3393F">
        <w:rPr>
          <w:rFonts w:eastAsia="方正仿宋_GBK" w:hint="eastAsia"/>
          <w:sz w:val="32"/>
          <w:szCs w:val="32"/>
        </w:rPr>
        <w:t>6.0</w:t>
      </w:r>
      <w:r w:rsidR="00B303FB">
        <w:rPr>
          <w:rFonts w:eastAsia="方正仿宋_GBK" w:hint="eastAsia"/>
          <w:sz w:val="32"/>
          <w:szCs w:val="32"/>
        </w:rPr>
        <w:t>%</w:t>
      </w:r>
      <w:r w:rsidR="00B303FB">
        <w:rPr>
          <w:rFonts w:eastAsia="方正仿宋_GBK" w:hint="eastAsia"/>
          <w:sz w:val="32"/>
          <w:szCs w:val="32"/>
        </w:rPr>
        <w:t>。</w:t>
      </w:r>
      <w:r>
        <w:rPr>
          <w:rFonts w:eastAsia="方正仿宋_GBK"/>
          <w:sz w:val="32"/>
          <w:szCs w:val="32"/>
        </w:rPr>
        <w:t>其中</w:t>
      </w:r>
      <w:r>
        <w:rPr>
          <w:rFonts w:eastAsia="方正仿宋_GBK" w:hint="eastAsia"/>
          <w:sz w:val="32"/>
          <w:szCs w:val="32"/>
        </w:rPr>
        <w:t>：</w:t>
      </w:r>
      <w:r>
        <w:rPr>
          <w:rFonts w:eastAsia="方正仿宋_GBK"/>
          <w:sz w:val="32"/>
          <w:szCs w:val="32"/>
        </w:rPr>
        <w:t>第一产业</w:t>
      </w:r>
      <w:r>
        <w:rPr>
          <w:rFonts w:eastAsia="方正仿宋_GBK"/>
          <w:sz w:val="32"/>
          <w:szCs w:val="32"/>
          <w:vertAlign w:val="superscript"/>
        </w:rPr>
        <w:t>[3]</w:t>
      </w:r>
      <w:r>
        <w:rPr>
          <w:rFonts w:eastAsia="方正仿宋_GBK"/>
          <w:sz w:val="32"/>
          <w:szCs w:val="32"/>
        </w:rPr>
        <w:t>增加值</w:t>
      </w:r>
      <w:r w:rsidR="004A5A7C">
        <w:rPr>
          <w:rFonts w:eastAsia="方正仿宋_GBK" w:hint="eastAsia"/>
          <w:sz w:val="32"/>
          <w:szCs w:val="32"/>
        </w:rPr>
        <w:t>332.13</w:t>
      </w:r>
      <w:r>
        <w:rPr>
          <w:rFonts w:eastAsia="方正仿宋_GBK"/>
          <w:sz w:val="32"/>
          <w:szCs w:val="32"/>
        </w:rPr>
        <w:t>亿元，增长</w:t>
      </w:r>
      <w:r w:rsidR="004A5A7C">
        <w:rPr>
          <w:rFonts w:eastAsia="方正仿宋_GBK" w:hint="eastAsia"/>
          <w:sz w:val="32"/>
          <w:szCs w:val="32"/>
        </w:rPr>
        <w:t>8.0</w:t>
      </w:r>
      <w:r>
        <w:rPr>
          <w:rFonts w:eastAsia="方正仿宋_GBK"/>
          <w:sz w:val="32"/>
          <w:szCs w:val="32"/>
        </w:rPr>
        <w:t>%</w:t>
      </w:r>
      <w:r>
        <w:rPr>
          <w:rFonts w:eastAsia="方正仿宋_GBK"/>
          <w:sz w:val="32"/>
          <w:szCs w:val="32"/>
        </w:rPr>
        <w:t>；第二产业增加值</w:t>
      </w:r>
      <w:r w:rsidR="004A5A7C">
        <w:rPr>
          <w:rFonts w:eastAsia="方正仿宋_GBK" w:hint="eastAsia"/>
          <w:sz w:val="32"/>
          <w:szCs w:val="32"/>
        </w:rPr>
        <w:t>768.56</w:t>
      </w:r>
      <w:r>
        <w:rPr>
          <w:rFonts w:eastAsia="方正仿宋_GBK"/>
          <w:sz w:val="32"/>
          <w:szCs w:val="32"/>
        </w:rPr>
        <w:t>亿元，增长</w:t>
      </w:r>
      <w:r w:rsidR="004A5A7C">
        <w:rPr>
          <w:rFonts w:eastAsia="方正仿宋_GBK" w:hint="eastAsia"/>
          <w:sz w:val="32"/>
          <w:szCs w:val="32"/>
        </w:rPr>
        <w:t>9.2</w:t>
      </w:r>
      <w:r>
        <w:rPr>
          <w:rFonts w:eastAsia="方正仿宋_GBK"/>
          <w:sz w:val="32"/>
          <w:szCs w:val="32"/>
        </w:rPr>
        <w:t>%</w:t>
      </w:r>
      <w:r>
        <w:rPr>
          <w:rFonts w:eastAsia="方正仿宋_GBK"/>
          <w:sz w:val="32"/>
          <w:szCs w:val="32"/>
        </w:rPr>
        <w:t>；第三产业增加值</w:t>
      </w:r>
      <w:r w:rsidR="004A5A7C">
        <w:rPr>
          <w:rFonts w:eastAsia="方正仿宋_GBK" w:hint="eastAsia"/>
          <w:sz w:val="32"/>
          <w:szCs w:val="32"/>
        </w:rPr>
        <w:t>1066.98</w:t>
      </w:r>
      <w:r>
        <w:rPr>
          <w:rFonts w:eastAsia="方正仿宋_GBK"/>
          <w:sz w:val="32"/>
          <w:szCs w:val="32"/>
        </w:rPr>
        <w:t>亿元，增长</w:t>
      </w:r>
      <w:r w:rsidR="004A5A7C">
        <w:rPr>
          <w:rFonts w:eastAsia="方正仿宋_GBK" w:hint="eastAsia"/>
          <w:sz w:val="32"/>
          <w:szCs w:val="32"/>
        </w:rPr>
        <w:t>8.3</w:t>
      </w:r>
      <w:r>
        <w:rPr>
          <w:rFonts w:eastAsia="方正仿宋_GBK"/>
          <w:sz w:val="32"/>
          <w:szCs w:val="32"/>
        </w:rPr>
        <w:t>%</w:t>
      </w:r>
      <w:r>
        <w:rPr>
          <w:rFonts w:eastAsia="方正仿宋_GBK"/>
          <w:sz w:val="32"/>
          <w:szCs w:val="32"/>
        </w:rPr>
        <w:t>。三次产业结构比为</w:t>
      </w:r>
      <w:r w:rsidR="004A5A7C">
        <w:rPr>
          <w:rFonts w:eastAsia="方正仿宋_GBK"/>
          <w:sz w:val="32"/>
          <w:szCs w:val="32"/>
        </w:rPr>
        <w:t>15.</w:t>
      </w:r>
      <w:r w:rsidR="004A5A7C">
        <w:rPr>
          <w:rFonts w:eastAsia="方正仿宋_GBK" w:hint="eastAsia"/>
          <w:sz w:val="32"/>
          <w:szCs w:val="32"/>
        </w:rPr>
        <w:t>3</w:t>
      </w:r>
      <w:r w:rsidR="004A5A7C">
        <w:rPr>
          <w:rFonts w:eastAsia="方正仿宋_GBK"/>
          <w:sz w:val="32"/>
          <w:szCs w:val="32"/>
        </w:rPr>
        <w:t>:35.</w:t>
      </w:r>
      <w:r w:rsidR="004A5A7C">
        <w:rPr>
          <w:rFonts w:eastAsia="方正仿宋_GBK" w:hint="eastAsia"/>
          <w:sz w:val="32"/>
          <w:szCs w:val="32"/>
        </w:rPr>
        <w:t>5</w:t>
      </w:r>
      <w:r w:rsidR="004A5A7C">
        <w:rPr>
          <w:rFonts w:eastAsia="方正仿宋_GBK"/>
          <w:sz w:val="32"/>
          <w:szCs w:val="32"/>
        </w:rPr>
        <w:t>:49.</w:t>
      </w:r>
      <w:r w:rsidR="004A5A7C">
        <w:rPr>
          <w:rFonts w:eastAsia="方正仿宋_GBK" w:hint="eastAsia"/>
          <w:sz w:val="32"/>
          <w:szCs w:val="32"/>
        </w:rPr>
        <w:t>2</w:t>
      </w:r>
      <w:r>
        <w:rPr>
          <w:rFonts w:eastAsia="方正仿宋_GBK"/>
          <w:sz w:val="32"/>
          <w:szCs w:val="32"/>
        </w:rPr>
        <w:t>。</w:t>
      </w:r>
      <w:r w:rsidR="00B303FB">
        <w:rPr>
          <w:rFonts w:eastAsia="方正仿宋_GBK" w:hint="eastAsia"/>
          <w:sz w:val="32"/>
          <w:szCs w:val="32"/>
        </w:rPr>
        <w:t>分别对</w:t>
      </w:r>
      <w:r w:rsidR="00B303FB">
        <w:rPr>
          <w:rFonts w:eastAsia="方正仿宋_GBK" w:hint="eastAsia"/>
          <w:sz w:val="32"/>
          <w:szCs w:val="32"/>
        </w:rPr>
        <w:t>GDP</w:t>
      </w:r>
      <w:r w:rsidR="00B303FB">
        <w:rPr>
          <w:rFonts w:eastAsia="方正仿宋_GBK" w:hint="eastAsia"/>
          <w:sz w:val="32"/>
          <w:szCs w:val="32"/>
        </w:rPr>
        <w:t>贡献率</w:t>
      </w:r>
      <w:r w:rsidR="00B303FB">
        <w:rPr>
          <w:rFonts w:eastAsia="方正仿宋_GBK" w:hint="eastAsia"/>
          <w:sz w:val="32"/>
          <w:szCs w:val="32"/>
        </w:rPr>
        <w:t>14.9%</w:t>
      </w:r>
      <w:r w:rsidR="00B303FB">
        <w:rPr>
          <w:rFonts w:eastAsia="方正仿宋_GBK" w:hint="eastAsia"/>
          <w:sz w:val="32"/>
          <w:szCs w:val="32"/>
        </w:rPr>
        <w:t>、</w:t>
      </w:r>
      <w:r w:rsidR="00B303FB">
        <w:rPr>
          <w:rFonts w:eastAsia="方正仿宋_GBK" w:hint="eastAsia"/>
          <w:sz w:val="32"/>
          <w:szCs w:val="32"/>
        </w:rPr>
        <w:t>37.0%</w:t>
      </w:r>
      <w:r w:rsidR="00B303FB">
        <w:rPr>
          <w:rFonts w:eastAsia="方正仿宋_GBK" w:hint="eastAsia"/>
          <w:sz w:val="32"/>
          <w:szCs w:val="32"/>
        </w:rPr>
        <w:t>、</w:t>
      </w:r>
      <w:r w:rsidR="00B303FB">
        <w:rPr>
          <w:rFonts w:eastAsia="方正仿宋_GBK" w:hint="eastAsia"/>
          <w:sz w:val="32"/>
          <w:szCs w:val="32"/>
        </w:rPr>
        <w:t>48.1%</w:t>
      </w:r>
      <w:r w:rsidR="00B303FB">
        <w:rPr>
          <w:rFonts w:eastAsia="方正仿宋_GBK" w:hint="eastAsia"/>
          <w:sz w:val="32"/>
          <w:szCs w:val="32"/>
        </w:rPr>
        <w:t>。</w:t>
      </w:r>
      <w:r w:rsidR="00155945">
        <w:rPr>
          <w:rFonts w:eastAsia="方正仿宋_GBK" w:hint="eastAsia"/>
          <w:sz w:val="32"/>
          <w:szCs w:val="32"/>
        </w:rPr>
        <w:t>人均地区生产总值达</w:t>
      </w:r>
      <w:r w:rsidR="00155945">
        <w:rPr>
          <w:rFonts w:eastAsia="方正仿宋_GBK" w:hint="eastAsia"/>
          <w:sz w:val="32"/>
          <w:szCs w:val="32"/>
        </w:rPr>
        <w:t>40688</w:t>
      </w:r>
      <w:r w:rsidR="00B303FB">
        <w:rPr>
          <w:rFonts w:eastAsia="方正仿宋_GBK" w:hint="eastAsia"/>
          <w:sz w:val="32"/>
          <w:szCs w:val="32"/>
        </w:rPr>
        <w:t>元，增长</w:t>
      </w:r>
      <w:r w:rsidR="00B303FB">
        <w:rPr>
          <w:rFonts w:eastAsia="方正仿宋_GBK" w:hint="eastAsia"/>
          <w:sz w:val="32"/>
          <w:szCs w:val="32"/>
        </w:rPr>
        <w:t>8.6%</w:t>
      </w:r>
      <w:r w:rsidR="00B303FB">
        <w:rPr>
          <w:rFonts w:eastAsia="方正仿宋_GBK" w:hint="eastAsia"/>
          <w:sz w:val="32"/>
          <w:szCs w:val="32"/>
        </w:rPr>
        <w:t>。</w:t>
      </w:r>
    </w:p>
    <w:p w:rsidR="000156B3" w:rsidRDefault="00F11BB9" w:rsidP="00F11BB9">
      <w:pPr>
        <w:adjustRightInd w:val="0"/>
        <w:snapToGrid w:val="0"/>
        <w:rPr>
          <w:rFonts w:eastAsia="方正仿宋_GBK"/>
          <w:sz w:val="32"/>
          <w:szCs w:val="32"/>
        </w:rPr>
      </w:pPr>
      <w:r>
        <w:rPr>
          <w:rFonts w:eastAsia="方正仿宋_GBK"/>
          <w:noProof/>
          <w:sz w:val="32"/>
          <w:szCs w:val="32"/>
        </w:rPr>
        <w:lastRenderedPageBreak/>
        <w:drawing>
          <wp:anchor distT="0" distB="0" distL="114300" distR="114300" simplePos="0" relativeHeight="251661312" behindDoc="0" locked="0" layoutInCell="1" allowOverlap="1" wp14:anchorId="5637DE73" wp14:editId="385DD159">
            <wp:simplePos x="0" y="0"/>
            <wp:positionH relativeFrom="column">
              <wp:posOffset>492760</wp:posOffset>
            </wp:positionH>
            <wp:positionV relativeFrom="paragraph">
              <wp:posOffset>-31750</wp:posOffset>
            </wp:positionV>
            <wp:extent cx="4772025" cy="2952750"/>
            <wp:effectExtent l="0" t="0" r="9525" b="0"/>
            <wp:wrapTopAndBottom/>
            <wp:docPr id="4" name="图片 4" descr="C:\Users\Administrator\Desktop\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11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2025" cy="295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156B3" w:rsidRDefault="00EA4643">
      <w:pPr>
        <w:pStyle w:val="a6"/>
        <w:spacing w:before="120" w:line="520" w:lineRule="exact"/>
        <w:rPr>
          <w:rFonts w:ascii="方正黑体简体" w:eastAsia="方正黑体简体" w:hAnsi="Times New Roman"/>
          <w:b w:val="0"/>
          <w:sz w:val="28"/>
          <w:szCs w:val="28"/>
        </w:rPr>
      </w:pPr>
      <w:r>
        <w:rPr>
          <w:rFonts w:ascii="方正黑体简体" w:eastAsia="方正黑体简体" w:hAnsi="Times New Roman"/>
          <w:b w:val="0"/>
          <w:sz w:val="28"/>
          <w:szCs w:val="28"/>
        </w:rPr>
        <w:t>20</w:t>
      </w:r>
      <w:r w:rsidR="00DE3F92">
        <w:rPr>
          <w:rFonts w:ascii="方正黑体简体" w:eastAsia="方正黑体简体" w:hAnsi="Times New Roman" w:hint="eastAsia"/>
          <w:b w:val="0"/>
          <w:sz w:val="28"/>
          <w:szCs w:val="28"/>
        </w:rPr>
        <w:t>21</w:t>
      </w:r>
      <w:r>
        <w:rPr>
          <w:rFonts w:ascii="方正黑体简体" w:eastAsia="方正黑体简体" w:hAnsi="Times New Roman"/>
          <w:b w:val="0"/>
          <w:sz w:val="28"/>
          <w:szCs w:val="28"/>
        </w:rPr>
        <w:t>年全市生产总值及增长速度</w:t>
      </w:r>
    </w:p>
    <w:tbl>
      <w:tblPr>
        <w:tblW w:w="7655" w:type="dxa"/>
        <w:tblInd w:w="817" w:type="dxa"/>
        <w:tblBorders>
          <w:top w:val="single" w:sz="8" w:space="0" w:color="auto"/>
          <w:bottom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1984"/>
        <w:gridCol w:w="1985"/>
      </w:tblGrid>
      <w:tr w:rsidR="000156B3">
        <w:trPr>
          <w:cantSplit/>
          <w:trHeight w:hRule="exact" w:val="482"/>
        </w:trPr>
        <w:tc>
          <w:tcPr>
            <w:tcW w:w="3686" w:type="dxa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6B3" w:rsidRDefault="00EA4643">
            <w:pPr>
              <w:spacing w:line="240" w:lineRule="exact"/>
              <w:ind w:rightChars="5" w:right="10"/>
              <w:jc w:val="center"/>
              <w:rPr>
                <w:sz w:val="24"/>
                <w:szCs w:val="21"/>
              </w:rPr>
            </w:pPr>
            <w:r>
              <w:rPr>
                <w:rFonts w:hAnsi="宋体"/>
                <w:sz w:val="24"/>
                <w:szCs w:val="21"/>
              </w:rPr>
              <w:t>指</w:t>
            </w:r>
            <w:r>
              <w:rPr>
                <w:sz w:val="24"/>
                <w:szCs w:val="21"/>
              </w:rPr>
              <w:t xml:space="preserve">    </w:t>
            </w:r>
            <w:r>
              <w:rPr>
                <w:rFonts w:hAnsi="宋体"/>
                <w:sz w:val="24"/>
                <w:szCs w:val="21"/>
              </w:rPr>
              <w:t>标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6B3" w:rsidRDefault="00EA4643">
            <w:pPr>
              <w:spacing w:line="240" w:lineRule="exact"/>
              <w:ind w:rightChars="5" w:right="10"/>
              <w:jc w:val="center"/>
              <w:rPr>
                <w:sz w:val="24"/>
                <w:szCs w:val="21"/>
              </w:rPr>
            </w:pPr>
            <w:r>
              <w:rPr>
                <w:rFonts w:hAnsi="宋体"/>
                <w:sz w:val="24"/>
                <w:szCs w:val="21"/>
              </w:rPr>
              <w:t>绝对数（亿元）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156B3" w:rsidRDefault="00EA4643">
            <w:pPr>
              <w:spacing w:line="240" w:lineRule="exact"/>
              <w:ind w:rightChars="5" w:right="10"/>
              <w:jc w:val="center"/>
              <w:rPr>
                <w:sz w:val="24"/>
                <w:szCs w:val="21"/>
              </w:rPr>
            </w:pPr>
            <w:r>
              <w:rPr>
                <w:rFonts w:hAnsi="宋体"/>
                <w:sz w:val="24"/>
                <w:szCs w:val="21"/>
              </w:rPr>
              <w:t>比上年增长（</w:t>
            </w:r>
            <w:r>
              <w:rPr>
                <w:sz w:val="24"/>
                <w:szCs w:val="21"/>
              </w:rPr>
              <w:t>%</w:t>
            </w:r>
            <w:r>
              <w:rPr>
                <w:rFonts w:hAnsi="宋体"/>
                <w:sz w:val="24"/>
                <w:szCs w:val="21"/>
              </w:rPr>
              <w:t>）</w:t>
            </w:r>
          </w:p>
        </w:tc>
      </w:tr>
      <w:tr w:rsidR="000156B3">
        <w:trPr>
          <w:cantSplit/>
          <w:trHeight w:hRule="exact" w:val="340"/>
        </w:trPr>
        <w:tc>
          <w:tcPr>
            <w:tcW w:w="3686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156B3" w:rsidRDefault="00EA4643">
            <w:pPr>
              <w:spacing w:line="240" w:lineRule="exact"/>
              <w:ind w:rightChars="5" w:right="10"/>
              <w:rPr>
                <w:szCs w:val="21"/>
              </w:rPr>
            </w:pPr>
            <w:r>
              <w:rPr>
                <w:rFonts w:hAnsi="宋体"/>
                <w:szCs w:val="21"/>
              </w:rPr>
              <w:t>地区生产总值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156B3" w:rsidRDefault="00337474" w:rsidP="00A4652B">
            <w:pPr>
              <w:jc w:val="center"/>
            </w:pPr>
            <w:r>
              <w:rPr>
                <w:rFonts w:hint="eastAsia"/>
              </w:rPr>
              <w:t>2167.67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:rsidR="000156B3" w:rsidRDefault="00337474" w:rsidP="00A4652B">
            <w:pPr>
              <w:jc w:val="center"/>
            </w:pPr>
            <w:r>
              <w:rPr>
                <w:rFonts w:hint="eastAsia"/>
              </w:rPr>
              <w:t>8.5</w:t>
            </w:r>
          </w:p>
        </w:tc>
      </w:tr>
      <w:tr w:rsidR="000156B3">
        <w:trPr>
          <w:cantSplit/>
          <w:trHeight w:hRule="exact" w:val="340"/>
        </w:trPr>
        <w:tc>
          <w:tcPr>
            <w:tcW w:w="3686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0156B3" w:rsidRDefault="00EA4643">
            <w:pPr>
              <w:spacing w:line="240" w:lineRule="exact"/>
              <w:ind w:rightChars="5" w:right="10" w:firstLineChars="100" w:firstLine="210"/>
              <w:rPr>
                <w:szCs w:val="21"/>
              </w:rPr>
            </w:pPr>
            <w:r>
              <w:rPr>
                <w:rFonts w:hAnsi="宋体"/>
                <w:szCs w:val="21"/>
              </w:rPr>
              <w:t>其中：第一产业</w:t>
            </w:r>
            <w:r>
              <w:rPr>
                <w:szCs w:val="21"/>
                <w:vertAlign w:val="superscript"/>
              </w:rPr>
              <w:t>[3]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</w:tcBorders>
          </w:tcPr>
          <w:p w:rsidR="000156B3" w:rsidRDefault="00337474" w:rsidP="00A4652B">
            <w:pPr>
              <w:jc w:val="center"/>
            </w:pPr>
            <w:r>
              <w:rPr>
                <w:rFonts w:hint="eastAsia"/>
              </w:rPr>
              <w:t>332.13</w:t>
            </w:r>
          </w:p>
        </w:tc>
        <w:tc>
          <w:tcPr>
            <w:tcW w:w="1985" w:type="dxa"/>
            <w:tcBorders>
              <w:top w:val="nil"/>
            </w:tcBorders>
          </w:tcPr>
          <w:p w:rsidR="000156B3" w:rsidRDefault="00337474" w:rsidP="00A4652B">
            <w:pPr>
              <w:jc w:val="center"/>
            </w:pPr>
            <w:r>
              <w:rPr>
                <w:rFonts w:hint="eastAsia"/>
              </w:rPr>
              <w:t>8.0</w:t>
            </w:r>
          </w:p>
        </w:tc>
      </w:tr>
      <w:tr w:rsidR="000156B3">
        <w:trPr>
          <w:cantSplit/>
          <w:trHeight w:hRule="exact" w:val="340"/>
        </w:trPr>
        <w:tc>
          <w:tcPr>
            <w:tcW w:w="3686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0156B3" w:rsidRDefault="00EA4643">
            <w:pPr>
              <w:spacing w:line="240" w:lineRule="exact"/>
              <w:ind w:rightChars="5" w:right="10" w:firstLineChars="400" w:firstLine="840"/>
              <w:rPr>
                <w:szCs w:val="21"/>
              </w:rPr>
            </w:pPr>
            <w:r>
              <w:rPr>
                <w:rFonts w:hAnsi="宋体"/>
                <w:szCs w:val="21"/>
              </w:rPr>
              <w:t>第二产业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</w:tcBorders>
          </w:tcPr>
          <w:p w:rsidR="000156B3" w:rsidRDefault="00337474" w:rsidP="00A4652B">
            <w:pPr>
              <w:jc w:val="center"/>
            </w:pPr>
            <w:r>
              <w:rPr>
                <w:rFonts w:hint="eastAsia"/>
              </w:rPr>
              <w:t>768.56</w:t>
            </w:r>
          </w:p>
        </w:tc>
        <w:tc>
          <w:tcPr>
            <w:tcW w:w="1985" w:type="dxa"/>
          </w:tcPr>
          <w:p w:rsidR="000156B3" w:rsidRDefault="00337474" w:rsidP="00A4652B">
            <w:pPr>
              <w:jc w:val="center"/>
            </w:pPr>
            <w:r>
              <w:rPr>
                <w:rFonts w:hint="eastAsia"/>
              </w:rPr>
              <w:t>9.2</w:t>
            </w:r>
          </w:p>
        </w:tc>
      </w:tr>
      <w:tr w:rsidR="000156B3">
        <w:trPr>
          <w:cantSplit/>
          <w:trHeight w:hRule="exact" w:val="340"/>
        </w:trPr>
        <w:tc>
          <w:tcPr>
            <w:tcW w:w="3686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0156B3" w:rsidRDefault="00EA4643">
            <w:pPr>
              <w:spacing w:line="240" w:lineRule="exact"/>
              <w:ind w:rightChars="5" w:right="10" w:firstLineChars="400" w:firstLine="840"/>
              <w:rPr>
                <w:szCs w:val="21"/>
              </w:rPr>
            </w:pPr>
            <w:r>
              <w:rPr>
                <w:rFonts w:hAnsi="宋体"/>
                <w:szCs w:val="21"/>
              </w:rPr>
              <w:t>第三产业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</w:tcBorders>
          </w:tcPr>
          <w:p w:rsidR="000156B3" w:rsidRDefault="00337474" w:rsidP="00A4652B">
            <w:pPr>
              <w:jc w:val="center"/>
            </w:pPr>
            <w:r>
              <w:rPr>
                <w:rFonts w:hint="eastAsia"/>
              </w:rPr>
              <w:t>1066.98</w:t>
            </w:r>
          </w:p>
        </w:tc>
        <w:tc>
          <w:tcPr>
            <w:tcW w:w="1985" w:type="dxa"/>
          </w:tcPr>
          <w:p w:rsidR="000156B3" w:rsidRDefault="00337474" w:rsidP="00A4652B">
            <w:pPr>
              <w:jc w:val="center"/>
            </w:pPr>
            <w:r>
              <w:rPr>
                <w:rFonts w:hint="eastAsia"/>
              </w:rPr>
              <w:t>8.3</w:t>
            </w:r>
          </w:p>
        </w:tc>
      </w:tr>
      <w:tr w:rsidR="000156B3">
        <w:trPr>
          <w:cantSplit/>
          <w:trHeight w:hRule="exact" w:val="340"/>
        </w:trPr>
        <w:tc>
          <w:tcPr>
            <w:tcW w:w="3686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0156B3" w:rsidRDefault="00EA4643">
            <w:pPr>
              <w:spacing w:line="240" w:lineRule="exact"/>
              <w:ind w:rightChars="5" w:right="10" w:firstLineChars="100" w:firstLine="210"/>
              <w:rPr>
                <w:szCs w:val="21"/>
              </w:rPr>
            </w:pPr>
            <w:bookmarkStart w:id="0" w:name="_Hlk410378527"/>
            <w:r>
              <w:rPr>
                <w:rFonts w:hAnsi="宋体"/>
                <w:szCs w:val="21"/>
              </w:rPr>
              <w:t>其中：农林牧渔业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</w:tcBorders>
          </w:tcPr>
          <w:p w:rsidR="000156B3" w:rsidRDefault="00337474" w:rsidP="00A4652B">
            <w:pPr>
              <w:jc w:val="center"/>
            </w:pPr>
            <w:r>
              <w:rPr>
                <w:rFonts w:hint="eastAsia"/>
              </w:rPr>
              <w:t>383.15</w:t>
            </w:r>
          </w:p>
        </w:tc>
        <w:tc>
          <w:tcPr>
            <w:tcW w:w="1985" w:type="dxa"/>
          </w:tcPr>
          <w:p w:rsidR="000156B3" w:rsidRDefault="00337474" w:rsidP="00A4652B">
            <w:pPr>
              <w:jc w:val="center"/>
            </w:pPr>
            <w:r>
              <w:rPr>
                <w:rFonts w:hint="eastAsia"/>
              </w:rPr>
              <w:t>8.1</w:t>
            </w:r>
          </w:p>
        </w:tc>
      </w:tr>
      <w:bookmarkEnd w:id="0"/>
      <w:tr w:rsidR="000156B3">
        <w:trPr>
          <w:cantSplit/>
          <w:trHeight w:hRule="exact" w:val="340"/>
        </w:trPr>
        <w:tc>
          <w:tcPr>
            <w:tcW w:w="3686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0156B3" w:rsidRDefault="00EA4643">
            <w:pPr>
              <w:spacing w:line="240" w:lineRule="exact"/>
              <w:ind w:rightChars="5" w:right="10" w:firstLineChars="400" w:firstLine="840"/>
              <w:rPr>
                <w:szCs w:val="21"/>
              </w:rPr>
            </w:pPr>
            <w:r>
              <w:rPr>
                <w:rFonts w:hAnsi="宋体"/>
                <w:szCs w:val="21"/>
              </w:rPr>
              <w:t>工业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</w:tcBorders>
          </w:tcPr>
          <w:p w:rsidR="000156B3" w:rsidRDefault="00337474" w:rsidP="00A4652B">
            <w:pPr>
              <w:jc w:val="center"/>
            </w:pPr>
            <w:r>
              <w:rPr>
                <w:rFonts w:hint="eastAsia"/>
              </w:rPr>
              <w:t>536.03</w:t>
            </w:r>
          </w:p>
        </w:tc>
        <w:tc>
          <w:tcPr>
            <w:tcW w:w="1985" w:type="dxa"/>
          </w:tcPr>
          <w:p w:rsidR="000156B3" w:rsidRDefault="00337474" w:rsidP="00A4652B">
            <w:pPr>
              <w:jc w:val="center"/>
            </w:pPr>
            <w:r>
              <w:rPr>
                <w:rFonts w:hint="eastAsia"/>
              </w:rPr>
              <w:t>9.5</w:t>
            </w:r>
          </w:p>
        </w:tc>
      </w:tr>
      <w:tr w:rsidR="000156B3">
        <w:trPr>
          <w:cantSplit/>
          <w:trHeight w:hRule="exact" w:val="340"/>
        </w:trPr>
        <w:tc>
          <w:tcPr>
            <w:tcW w:w="3686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0156B3" w:rsidRDefault="00EA4643">
            <w:pPr>
              <w:spacing w:line="240" w:lineRule="exact"/>
              <w:ind w:rightChars="5" w:right="10" w:firstLineChars="400" w:firstLine="840"/>
              <w:rPr>
                <w:szCs w:val="21"/>
              </w:rPr>
            </w:pPr>
            <w:r>
              <w:rPr>
                <w:rFonts w:hAnsi="宋体"/>
                <w:szCs w:val="21"/>
              </w:rPr>
              <w:t>建筑业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</w:tcBorders>
          </w:tcPr>
          <w:p w:rsidR="000156B3" w:rsidRDefault="00694975" w:rsidP="00A4652B">
            <w:pPr>
              <w:jc w:val="center"/>
            </w:pPr>
            <w:r>
              <w:rPr>
                <w:rFonts w:hint="eastAsia"/>
              </w:rPr>
              <w:t>232.78</w:t>
            </w:r>
          </w:p>
        </w:tc>
        <w:tc>
          <w:tcPr>
            <w:tcW w:w="1985" w:type="dxa"/>
          </w:tcPr>
          <w:p w:rsidR="000156B3" w:rsidRDefault="00694975" w:rsidP="00A4652B">
            <w:pPr>
              <w:jc w:val="center"/>
            </w:pPr>
            <w:r>
              <w:rPr>
                <w:rFonts w:hint="eastAsia"/>
              </w:rPr>
              <w:t>8.5</w:t>
            </w:r>
          </w:p>
        </w:tc>
      </w:tr>
      <w:tr w:rsidR="000156B3">
        <w:trPr>
          <w:cantSplit/>
          <w:trHeight w:hRule="exact" w:val="340"/>
        </w:trPr>
        <w:tc>
          <w:tcPr>
            <w:tcW w:w="3686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0156B3" w:rsidRDefault="00EA4643">
            <w:pPr>
              <w:spacing w:line="240" w:lineRule="exact"/>
              <w:ind w:rightChars="5" w:right="10" w:firstLineChars="400" w:firstLine="840"/>
              <w:rPr>
                <w:szCs w:val="21"/>
              </w:rPr>
            </w:pPr>
            <w:r>
              <w:rPr>
                <w:rFonts w:hAnsi="宋体"/>
                <w:szCs w:val="21"/>
              </w:rPr>
              <w:t>批发和零售业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</w:tcBorders>
          </w:tcPr>
          <w:p w:rsidR="000156B3" w:rsidRDefault="00694975" w:rsidP="00A4652B">
            <w:pPr>
              <w:jc w:val="center"/>
            </w:pPr>
            <w:r>
              <w:rPr>
                <w:rFonts w:hint="eastAsia"/>
              </w:rPr>
              <w:t>185.15</w:t>
            </w:r>
          </w:p>
        </w:tc>
        <w:tc>
          <w:tcPr>
            <w:tcW w:w="1985" w:type="dxa"/>
          </w:tcPr>
          <w:p w:rsidR="000156B3" w:rsidRDefault="00694975" w:rsidP="00A4652B">
            <w:pPr>
              <w:jc w:val="center"/>
            </w:pPr>
            <w:r>
              <w:rPr>
                <w:rFonts w:hint="eastAsia"/>
              </w:rPr>
              <w:t>11.5</w:t>
            </w:r>
          </w:p>
        </w:tc>
      </w:tr>
      <w:tr w:rsidR="000156B3">
        <w:trPr>
          <w:cantSplit/>
          <w:trHeight w:hRule="exact" w:val="340"/>
        </w:trPr>
        <w:tc>
          <w:tcPr>
            <w:tcW w:w="3686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0156B3" w:rsidRDefault="00EA4643">
            <w:pPr>
              <w:spacing w:line="240" w:lineRule="exact"/>
              <w:ind w:rightChars="5" w:right="10" w:firstLineChars="400" w:firstLine="840"/>
              <w:rPr>
                <w:szCs w:val="21"/>
              </w:rPr>
            </w:pPr>
            <w:r>
              <w:rPr>
                <w:rFonts w:hAnsi="宋体"/>
                <w:szCs w:val="21"/>
              </w:rPr>
              <w:t>交通运输、仓储和邮政业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</w:tcBorders>
          </w:tcPr>
          <w:p w:rsidR="000156B3" w:rsidRDefault="00694975" w:rsidP="00A4652B">
            <w:pPr>
              <w:jc w:val="center"/>
            </w:pPr>
            <w:r>
              <w:rPr>
                <w:rFonts w:hint="eastAsia"/>
              </w:rPr>
              <w:t>107.12</w:t>
            </w:r>
          </w:p>
        </w:tc>
        <w:tc>
          <w:tcPr>
            <w:tcW w:w="1985" w:type="dxa"/>
          </w:tcPr>
          <w:p w:rsidR="000156B3" w:rsidRDefault="00694975" w:rsidP="00A4652B">
            <w:pPr>
              <w:jc w:val="center"/>
            </w:pPr>
            <w:r>
              <w:rPr>
                <w:rFonts w:hint="eastAsia"/>
              </w:rPr>
              <w:t>7.2</w:t>
            </w:r>
          </w:p>
        </w:tc>
      </w:tr>
      <w:tr w:rsidR="000156B3">
        <w:trPr>
          <w:cantSplit/>
          <w:trHeight w:hRule="exact" w:val="340"/>
        </w:trPr>
        <w:tc>
          <w:tcPr>
            <w:tcW w:w="3686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0156B3" w:rsidRDefault="00EA4643">
            <w:pPr>
              <w:spacing w:line="240" w:lineRule="exact"/>
              <w:ind w:rightChars="5" w:right="10" w:firstLineChars="400" w:firstLine="840"/>
              <w:rPr>
                <w:szCs w:val="21"/>
              </w:rPr>
            </w:pPr>
            <w:r>
              <w:rPr>
                <w:rFonts w:hAnsi="宋体"/>
                <w:szCs w:val="21"/>
              </w:rPr>
              <w:t>住宿和餐饮业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</w:tcBorders>
          </w:tcPr>
          <w:p w:rsidR="000156B3" w:rsidRDefault="00694975" w:rsidP="00A4652B">
            <w:pPr>
              <w:jc w:val="center"/>
            </w:pPr>
            <w:r>
              <w:rPr>
                <w:rFonts w:hint="eastAsia"/>
              </w:rPr>
              <w:t>44.0</w:t>
            </w:r>
          </w:p>
        </w:tc>
        <w:tc>
          <w:tcPr>
            <w:tcW w:w="1985" w:type="dxa"/>
            <w:tcBorders>
              <w:bottom w:val="nil"/>
            </w:tcBorders>
          </w:tcPr>
          <w:p w:rsidR="000156B3" w:rsidRDefault="00694975" w:rsidP="00A4652B">
            <w:pPr>
              <w:jc w:val="center"/>
            </w:pPr>
            <w:r>
              <w:rPr>
                <w:rFonts w:hint="eastAsia"/>
              </w:rPr>
              <w:t>17.2</w:t>
            </w:r>
          </w:p>
        </w:tc>
      </w:tr>
      <w:tr w:rsidR="000156B3">
        <w:trPr>
          <w:cantSplit/>
          <w:trHeight w:hRule="exact" w:val="340"/>
        </w:trPr>
        <w:tc>
          <w:tcPr>
            <w:tcW w:w="3686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0156B3" w:rsidRDefault="00EA4643">
            <w:pPr>
              <w:spacing w:line="240" w:lineRule="exact"/>
              <w:ind w:rightChars="5" w:right="10" w:firstLineChars="400" w:firstLine="840"/>
              <w:rPr>
                <w:szCs w:val="21"/>
              </w:rPr>
            </w:pPr>
            <w:r>
              <w:rPr>
                <w:rFonts w:hAnsi="宋体"/>
                <w:szCs w:val="21"/>
              </w:rPr>
              <w:t>金融业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</w:tcBorders>
          </w:tcPr>
          <w:p w:rsidR="000156B3" w:rsidRDefault="00694975" w:rsidP="00A4652B">
            <w:pPr>
              <w:jc w:val="center"/>
            </w:pPr>
            <w:r>
              <w:rPr>
                <w:rFonts w:hint="eastAsia"/>
              </w:rPr>
              <w:t>117.4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0156B3" w:rsidRDefault="00694975" w:rsidP="00A4652B">
            <w:pPr>
              <w:jc w:val="center"/>
            </w:pPr>
            <w:r>
              <w:rPr>
                <w:rFonts w:hint="eastAsia"/>
              </w:rPr>
              <w:t>4.6</w:t>
            </w:r>
          </w:p>
        </w:tc>
      </w:tr>
      <w:tr w:rsidR="000156B3">
        <w:trPr>
          <w:cantSplit/>
          <w:trHeight w:hRule="exact" w:val="340"/>
        </w:trPr>
        <w:tc>
          <w:tcPr>
            <w:tcW w:w="3686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0156B3" w:rsidRDefault="00EA4643">
            <w:pPr>
              <w:spacing w:line="240" w:lineRule="exact"/>
              <w:ind w:rightChars="5" w:right="10" w:firstLineChars="400" w:firstLine="840"/>
              <w:rPr>
                <w:szCs w:val="21"/>
              </w:rPr>
            </w:pPr>
            <w:r>
              <w:rPr>
                <w:rFonts w:hAnsi="宋体"/>
                <w:szCs w:val="21"/>
              </w:rPr>
              <w:t>房地产业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156B3" w:rsidRDefault="00694975" w:rsidP="00A4652B">
            <w:pPr>
              <w:jc w:val="center"/>
            </w:pPr>
            <w:r>
              <w:rPr>
                <w:rFonts w:hint="eastAsia"/>
              </w:rPr>
              <w:t>168.86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</w:tcBorders>
          </w:tcPr>
          <w:p w:rsidR="000156B3" w:rsidRDefault="00694975" w:rsidP="00A4652B">
            <w:pPr>
              <w:jc w:val="center"/>
            </w:pPr>
            <w:r>
              <w:rPr>
                <w:rFonts w:hint="eastAsia"/>
              </w:rPr>
              <w:t>5.6</w:t>
            </w:r>
          </w:p>
        </w:tc>
      </w:tr>
      <w:tr w:rsidR="000156B3">
        <w:trPr>
          <w:cantSplit/>
          <w:trHeight w:hRule="exact" w:val="340"/>
        </w:trPr>
        <w:tc>
          <w:tcPr>
            <w:tcW w:w="3686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0156B3" w:rsidRDefault="00EA4643">
            <w:pPr>
              <w:spacing w:line="240" w:lineRule="exact"/>
              <w:ind w:rightChars="5" w:right="10" w:firstLineChars="400" w:firstLine="840"/>
              <w:rPr>
                <w:szCs w:val="21"/>
              </w:rPr>
            </w:pPr>
            <w:r>
              <w:rPr>
                <w:rFonts w:hAnsi="宋体"/>
                <w:szCs w:val="21"/>
              </w:rPr>
              <w:t>其他营利性服务业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</w:tcBorders>
          </w:tcPr>
          <w:p w:rsidR="000156B3" w:rsidRDefault="00694975" w:rsidP="00A4652B">
            <w:pPr>
              <w:jc w:val="center"/>
            </w:pPr>
            <w:r>
              <w:rPr>
                <w:rFonts w:hint="eastAsia"/>
              </w:rPr>
              <w:t>170.41</w:t>
            </w:r>
          </w:p>
        </w:tc>
        <w:tc>
          <w:tcPr>
            <w:tcW w:w="1985" w:type="dxa"/>
            <w:tcBorders>
              <w:top w:val="nil"/>
            </w:tcBorders>
          </w:tcPr>
          <w:p w:rsidR="000156B3" w:rsidRDefault="00694975" w:rsidP="00A4652B">
            <w:pPr>
              <w:jc w:val="center"/>
            </w:pPr>
            <w:r>
              <w:rPr>
                <w:rFonts w:hint="eastAsia"/>
              </w:rPr>
              <w:t>9.6</w:t>
            </w:r>
          </w:p>
        </w:tc>
      </w:tr>
      <w:tr w:rsidR="000156B3">
        <w:trPr>
          <w:cantSplit/>
          <w:trHeight w:hRule="exact" w:val="340"/>
        </w:trPr>
        <w:tc>
          <w:tcPr>
            <w:tcW w:w="3686" w:type="dxa"/>
            <w:tcBorders>
              <w:top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0156B3" w:rsidRDefault="00EA4643">
            <w:pPr>
              <w:spacing w:line="240" w:lineRule="exact"/>
              <w:ind w:rightChars="5" w:right="10" w:firstLineChars="400" w:firstLine="840"/>
              <w:rPr>
                <w:szCs w:val="21"/>
              </w:rPr>
            </w:pPr>
            <w:r>
              <w:rPr>
                <w:rFonts w:hAnsi="宋体"/>
                <w:szCs w:val="21"/>
              </w:rPr>
              <w:t>其他非营利性服务业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8" w:space="0" w:color="auto"/>
            </w:tcBorders>
          </w:tcPr>
          <w:p w:rsidR="000156B3" w:rsidRDefault="00694975" w:rsidP="00A4652B">
            <w:pPr>
              <w:jc w:val="center"/>
            </w:pPr>
            <w:r>
              <w:rPr>
                <w:rFonts w:hint="eastAsia"/>
              </w:rPr>
              <w:t>222.78</w:t>
            </w:r>
          </w:p>
        </w:tc>
        <w:tc>
          <w:tcPr>
            <w:tcW w:w="1985" w:type="dxa"/>
          </w:tcPr>
          <w:p w:rsidR="000156B3" w:rsidRDefault="00694975" w:rsidP="00A4652B">
            <w:pPr>
              <w:jc w:val="center"/>
            </w:pPr>
            <w:r>
              <w:rPr>
                <w:rFonts w:hint="eastAsia"/>
              </w:rPr>
              <w:t>7.4</w:t>
            </w:r>
          </w:p>
        </w:tc>
      </w:tr>
    </w:tbl>
    <w:p w:rsidR="00D50796" w:rsidRPr="00B41193" w:rsidRDefault="00D50796" w:rsidP="00B41193">
      <w:pPr>
        <w:adjustRightInd w:val="0"/>
        <w:snapToGrid w:val="0"/>
        <w:spacing w:line="600" w:lineRule="exact"/>
        <w:ind w:firstLineChars="200" w:firstLine="640"/>
        <w:rPr>
          <w:rFonts w:eastAsia="方正仿宋_GBK"/>
          <w:color w:val="000000" w:themeColor="text1"/>
          <w:sz w:val="32"/>
          <w:szCs w:val="32"/>
        </w:rPr>
      </w:pPr>
      <w:r w:rsidRPr="00B41193">
        <w:rPr>
          <w:rFonts w:eastAsia="方正仿宋_GBK"/>
          <w:color w:val="000000" w:themeColor="text1"/>
          <w:sz w:val="32"/>
          <w:szCs w:val="32"/>
        </w:rPr>
        <w:t>年末全市户籍人口</w:t>
      </w:r>
      <w:r w:rsidRPr="00B41193">
        <w:rPr>
          <w:rFonts w:eastAsia="方正仿宋_GBK" w:hint="eastAsia"/>
          <w:color w:val="000000" w:themeColor="text1"/>
          <w:sz w:val="32"/>
          <w:szCs w:val="32"/>
        </w:rPr>
        <w:t>660.17</w:t>
      </w:r>
      <w:r w:rsidR="00886A0A" w:rsidRPr="00B41193">
        <w:rPr>
          <w:rFonts w:eastAsia="方正仿宋_GBK"/>
          <w:color w:val="000000" w:themeColor="text1"/>
          <w:sz w:val="32"/>
          <w:szCs w:val="32"/>
        </w:rPr>
        <w:t>万人</w:t>
      </w:r>
      <w:r w:rsidRPr="00B41193">
        <w:rPr>
          <w:rFonts w:eastAsia="方正仿宋_GBK" w:hint="eastAsia"/>
          <w:color w:val="000000" w:themeColor="text1"/>
          <w:sz w:val="32"/>
          <w:szCs w:val="32"/>
        </w:rPr>
        <w:t>，</w:t>
      </w:r>
      <w:r w:rsidRPr="00B41193">
        <w:rPr>
          <w:rFonts w:eastAsia="方正仿宋_GBK"/>
          <w:color w:val="000000" w:themeColor="text1"/>
          <w:sz w:val="32"/>
          <w:szCs w:val="32"/>
        </w:rPr>
        <w:t>其中：出生人口</w:t>
      </w:r>
      <w:r w:rsidR="00886A0A" w:rsidRPr="00B41193">
        <w:rPr>
          <w:rFonts w:eastAsia="方正仿宋_GBK" w:hint="eastAsia"/>
          <w:color w:val="000000" w:themeColor="text1"/>
          <w:sz w:val="32"/>
          <w:szCs w:val="32"/>
        </w:rPr>
        <w:t>6.22</w:t>
      </w:r>
      <w:r w:rsidRPr="00B41193">
        <w:rPr>
          <w:rFonts w:eastAsia="方正仿宋_GBK"/>
          <w:color w:val="000000" w:themeColor="text1"/>
          <w:sz w:val="32"/>
          <w:szCs w:val="32"/>
        </w:rPr>
        <w:t>万人，出生率为</w:t>
      </w:r>
      <w:r w:rsidR="00886A0A" w:rsidRPr="00B41193">
        <w:rPr>
          <w:rFonts w:eastAsia="方正仿宋_GBK" w:hint="eastAsia"/>
          <w:color w:val="000000" w:themeColor="text1"/>
          <w:sz w:val="32"/>
          <w:szCs w:val="32"/>
        </w:rPr>
        <w:t>9.4</w:t>
      </w:r>
      <w:r w:rsidR="00E3469C">
        <w:rPr>
          <w:rFonts w:eastAsia="方正仿宋_GBK" w:hint="eastAsia"/>
          <w:color w:val="000000" w:themeColor="text1"/>
          <w:sz w:val="32"/>
          <w:szCs w:val="32"/>
        </w:rPr>
        <w:t>2</w:t>
      </w:r>
      <w:r w:rsidRPr="00B41193">
        <w:rPr>
          <w:rFonts w:eastAsia="方正仿宋_GBK"/>
          <w:color w:val="000000" w:themeColor="text1"/>
          <w:sz w:val="32"/>
          <w:szCs w:val="32"/>
        </w:rPr>
        <w:t>‰</w:t>
      </w:r>
      <w:r w:rsidRPr="00B41193">
        <w:rPr>
          <w:rFonts w:eastAsia="方正仿宋_GBK"/>
          <w:color w:val="000000" w:themeColor="text1"/>
          <w:sz w:val="32"/>
          <w:szCs w:val="32"/>
        </w:rPr>
        <w:t>；死亡人口</w:t>
      </w:r>
      <w:r w:rsidRPr="00B41193">
        <w:rPr>
          <w:rFonts w:eastAsia="方正仿宋_GBK" w:hint="eastAsia"/>
          <w:color w:val="000000" w:themeColor="text1"/>
          <w:sz w:val="32"/>
          <w:szCs w:val="32"/>
        </w:rPr>
        <w:t>3.</w:t>
      </w:r>
      <w:r w:rsidR="00886A0A" w:rsidRPr="00B41193">
        <w:rPr>
          <w:rFonts w:eastAsia="方正仿宋_GBK" w:hint="eastAsia"/>
          <w:color w:val="000000" w:themeColor="text1"/>
          <w:sz w:val="32"/>
          <w:szCs w:val="32"/>
        </w:rPr>
        <w:t>52</w:t>
      </w:r>
      <w:r w:rsidRPr="00B41193">
        <w:rPr>
          <w:rFonts w:eastAsia="方正仿宋_GBK"/>
          <w:color w:val="000000" w:themeColor="text1"/>
          <w:sz w:val="32"/>
          <w:szCs w:val="32"/>
        </w:rPr>
        <w:t>万人，死亡率为</w:t>
      </w:r>
      <w:r w:rsidR="00886A0A" w:rsidRPr="00B41193">
        <w:rPr>
          <w:rFonts w:eastAsia="方正仿宋_GBK" w:hint="eastAsia"/>
          <w:color w:val="000000" w:themeColor="text1"/>
          <w:sz w:val="32"/>
          <w:szCs w:val="32"/>
        </w:rPr>
        <w:t>5.33</w:t>
      </w:r>
      <w:r w:rsidRPr="00B41193">
        <w:rPr>
          <w:rFonts w:eastAsia="方正仿宋_GBK"/>
          <w:color w:val="000000" w:themeColor="text1"/>
          <w:sz w:val="32"/>
          <w:szCs w:val="32"/>
        </w:rPr>
        <w:t>‰</w:t>
      </w:r>
      <w:r w:rsidRPr="00B41193">
        <w:rPr>
          <w:rFonts w:eastAsia="方正仿宋_GBK"/>
          <w:color w:val="000000" w:themeColor="text1"/>
          <w:sz w:val="32"/>
          <w:szCs w:val="32"/>
        </w:rPr>
        <w:t>；人口自然增长率为</w:t>
      </w:r>
      <w:r w:rsidR="00E3469C">
        <w:rPr>
          <w:rFonts w:eastAsia="方正仿宋_GBK" w:hint="eastAsia"/>
          <w:color w:val="000000" w:themeColor="text1"/>
          <w:sz w:val="32"/>
          <w:szCs w:val="32"/>
        </w:rPr>
        <w:t>4.09</w:t>
      </w:r>
      <w:r w:rsidRPr="00B41193">
        <w:rPr>
          <w:rFonts w:eastAsia="方正仿宋_GBK"/>
          <w:color w:val="000000" w:themeColor="text1"/>
          <w:sz w:val="32"/>
          <w:szCs w:val="32"/>
        </w:rPr>
        <w:t>‰</w:t>
      </w:r>
      <w:r w:rsidRPr="00B41193">
        <w:rPr>
          <w:rFonts w:eastAsia="方正仿宋_GBK"/>
          <w:color w:val="000000" w:themeColor="text1"/>
          <w:sz w:val="32"/>
          <w:szCs w:val="32"/>
        </w:rPr>
        <w:t>。年末全市常住人口</w:t>
      </w:r>
      <w:r w:rsidR="00B41193" w:rsidRPr="00B41193">
        <w:rPr>
          <w:rFonts w:eastAsia="方正仿宋_GBK" w:hint="eastAsia"/>
          <w:color w:val="000000" w:themeColor="text1"/>
          <w:sz w:val="32"/>
          <w:szCs w:val="32"/>
        </w:rPr>
        <w:t>532.5</w:t>
      </w:r>
      <w:r w:rsidRPr="00B41193">
        <w:rPr>
          <w:rFonts w:eastAsia="方正仿宋_GBK"/>
          <w:color w:val="000000" w:themeColor="text1"/>
          <w:sz w:val="32"/>
          <w:szCs w:val="32"/>
        </w:rPr>
        <w:t>万人</w:t>
      </w:r>
      <w:r w:rsidRPr="00B41193">
        <w:rPr>
          <w:rFonts w:eastAsia="方正仿宋_GBK" w:hint="eastAsia"/>
          <w:color w:val="000000" w:themeColor="text1"/>
          <w:sz w:val="32"/>
          <w:szCs w:val="32"/>
        </w:rPr>
        <w:t>，</w:t>
      </w:r>
      <w:r w:rsidR="007E54AC">
        <w:rPr>
          <w:rFonts w:eastAsia="方正仿宋_GBK" w:hint="eastAsia"/>
          <w:color w:val="000000" w:themeColor="text1"/>
          <w:sz w:val="32"/>
          <w:szCs w:val="32"/>
        </w:rPr>
        <w:t>比</w:t>
      </w:r>
      <w:r w:rsidR="007E54AC">
        <w:rPr>
          <w:rFonts w:eastAsia="方正仿宋_GBK" w:hint="eastAsia"/>
          <w:color w:val="000000" w:themeColor="text1"/>
          <w:sz w:val="32"/>
          <w:szCs w:val="32"/>
        </w:rPr>
        <w:t>2020</w:t>
      </w:r>
      <w:r w:rsidR="007E54AC">
        <w:rPr>
          <w:rFonts w:eastAsia="方正仿宋_GBK" w:hint="eastAsia"/>
          <w:color w:val="000000" w:themeColor="text1"/>
          <w:sz w:val="32"/>
          <w:szCs w:val="32"/>
        </w:rPr>
        <w:t>年第</w:t>
      </w:r>
      <w:r w:rsidR="007E54AC">
        <w:rPr>
          <w:rFonts w:eastAsia="方正仿宋_GBK" w:hint="eastAsia"/>
          <w:color w:val="000000" w:themeColor="text1"/>
          <w:sz w:val="32"/>
          <w:szCs w:val="32"/>
        </w:rPr>
        <w:lastRenderedPageBreak/>
        <w:t>七次人口普查增加</w:t>
      </w:r>
      <w:r w:rsidR="007E54AC">
        <w:rPr>
          <w:rFonts w:eastAsia="方正仿宋_GBK" w:hint="eastAsia"/>
          <w:color w:val="000000" w:themeColor="text1"/>
          <w:sz w:val="32"/>
          <w:szCs w:val="32"/>
        </w:rPr>
        <w:t>0.06</w:t>
      </w:r>
      <w:r w:rsidR="007E54AC">
        <w:rPr>
          <w:rFonts w:eastAsia="方正仿宋_GBK" w:hint="eastAsia"/>
          <w:color w:val="000000" w:themeColor="text1"/>
          <w:sz w:val="32"/>
          <w:szCs w:val="32"/>
        </w:rPr>
        <w:t>万人，</w:t>
      </w:r>
      <w:r w:rsidRPr="00B41193">
        <w:rPr>
          <w:rFonts w:eastAsia="方正仿宋_GBK"/>
          <w:color w:val="000000" w:themeColor="text1"/>
          <w:sz w:val="32"/>
          <w:szCs w:val="32"/>
        </w:rPr>
        <w:t>城镇化率</w:t>
      </w:r>
      <w:r w:rsidR="00B41193" w:rsidRPr="00B41193">
        <w:rPr>
          <w:rFonts w:eastAsia="方正仿宋_GBK" w:hint="eastAsia"/>
          <w:color w:val="000000" w:themeColor="text1"/>
          <w:sz w:val="32"/>
          <w:szCs w:val="32"/>
        </w:rPr>
        <w:t>45.0</w:t>
      </w:r>
      <w:r w:rsidR="007E54AC">
        <w:rPr>
          <w:rFonts w:eastAsia="方正仿宋_GBK" w:hint="eastAsia"/>
          <w:color w:val="000000" w:themeColor="text1"/>
          <w:sz w:val="32"/>
          <w:szCs w:val="32"/>
        </w:rPr>
        <w:t>3</w:t>
      </w:r>
      <w:r w:rsidRPr="00B41193">
        <w:rPr>
          <w:rFonts w:eastAsia="方正仿宋_GBK"/>
          <w:color w:val="000000" w:themeColor="text1"/>
          <w:sz w:val="32"/>
          <w:szCs w:val="32"/>
        </w:rPr>
        <w:t>%</w:t>
      </w:r>
      <w:r w:rsidRPr="00B41193">
        <w:rPr>
          <w:rFonts w:eastAsia="方正仿宋_GBK"/>
          <w:color w:val="000000" w:themeColor="text1"/>
          <w:sz w:val="32"/>
          <w:szCs w:val="32"/>
        </w:rPr>
        <w:t>，比上年提高</w:t>
      </w:r>
      <w:r w:rsidRPr="00B41193">
        <w:rPr>
          <w:rFonts w:eastAsia="方正仿宋_GBK" w:hint="eastAsia"/>
          <w:color w:val="000000" w:themeColor="text1"/>
          <w:sz w:val="32"/>
          <w:szCs w:val="32"/>
        </w:rPr>
        <w:t>1.2</w:t>
      </w:r>
      <w:r w:rsidR="00B41193" w:rsidRPr="00B41193">
        <w:rPr>
          <w:rFonts w:eastAsia="方正仿宋_GBK" w:hint="eastAsia"/>
          <w:color w:val="000000" w:themeColor="text1"/>
          <w:sz w:val="32"/>
          <w:szCs w:val="32"/>
        </w:rPr>
        <w:t>4</w:t>
      </w:r>
      <w:r w:rsidRPr="00B41193">
        <w:rPr>
          <w:rFonts w:eastAsia="方正仿宋_GBK"/>
          <w:color w:val="000000" w:themeColor="text1"/>
          <w:sz w:val="32"/>
          <w:szCs w:val="32"/>
        </w:rPr>
        <w:t>个百分点。</w:t>
      </w:r>
    </w:p>
    <w:p w:rsidR="000156B3" w:rsidRDefault="00A52D02">
      <w:pPr>
        <w:adjustRightInd w:val="0"/>
        <w:snapToGrid w:val="0"/>
        <w:spacing w:line="600" w:lineRule="exact"/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就业形势总体稳定。</w:t>
      </w:r>
      <w:r w:rsidR="00EA4643">
        <w:rPr>
          <w:rFonts w:eastAsia="方正仿宋_GBK"/>
          <w:sz w:val="32"/>
          <w:szCs w:val="32"/>
        </w:rPr>
        <w:t>全年城镇新增就业</w:t>
      </w:r>
      <w:r w:rsidR="00820FFA">
        <w:rPr>
          <w:rFonts w:eastAsia="方正仿宋_GBK" w:hint="eastAsia"/>
          <w:sz w:val="32"/>
          <w:szCs w:val="32"/>
        </w:rPr>
        <w:t>2</w:t>
      </w:r>
      <w:r w:rsidR="00B67763">
        <w:rPr>
          <w:rFonts w:eastAsia="方正仿宋_GBK" w:hint="eastAsia"/>
          <w:sz w:val="32"/>
          <w:szCs w:val="32"/>
        </w:rPr>
        <w:t>.7</w:t>
      </w:r>
      <w:r w:rsidR="00EA4643">
        <w:rPr>
          <w:rFonts w:eastAsia="方正仿宋_GBK"/>
          <w:sz w:val="32"/>
          <w:szCs w:val="32"/>
        </w:rPr>
        <w:t>万人，实现</w:t>
      </w:r>
      <w:r w:rsidR="00B67763">
        <w:rPr>
          <w:rFonts w:eastAsia="方正仿宋_GBK" w:hint="eastAsia"/>
          <w:sz w:val="32"/>
          <w:szCs w:val="32"/>
        </w:rPr>
        <w:t>下岗</w:t>
      </w:r>
      <w:r w:rsidR="00EA4643">
        <w:rPr>
          <w:rFonts w:eastAsia="方正仿宋_GBK"/>
          <w:sz w:val="32"/>
          <w:szCs w:val="32"/>
        </w:rPr>
        <w:t>失业人员</w:t>
      </w:r>
      <w:r w:rsidR="00B67763">
        <w:rPr>
          <w:rFonts w:eastAsia="方正仿宋_GBK" w:hint="eastAsia"/>
          <w:sz w:val="32"/>
          <w:szCs w:val="32"/>
        </w:rPr>
        <w:t>及就业困难人员</w:t>
      </w:r>
      <w:r w:rsidR="00EA4643">
        <w:rPr>
          <w:rFonts w:eastAsia="方正仿宋_GBK"/>
          <w:sz w:val="32"/>
          <w:szCs w:val="32"/>
        </w:rPr>
        <w:t>再就业</w:t>
      </w:r>
      <w:r w:rsidR="00B67763">
        <w:rPr>
          <w:rFonts w:eastAsia="方正仿宋_GBK" w:hint="eastAsia"/>
          <w:sz w:val="32"/>
          <w:szCs w:val="32"/>
        </w:rPr>
        <w:t>1.25</w:t>
      </w:r>
      <w:r w:rsidR="00B67763">
        <w:rPr>
          <w:rFonts w:eastAsia="方正仿宋_GBK"/>
          <w:sz w:val="32"/>
          <w:szCs w:val="32"/>
        </w:rPr>
        <w:t>万人</w:t>
      </w:r>
      <w:r w:rsidR="00EA4643">
        <w:rPr>
          <w:rFonts w:eastAsia="方正仿宋_GBK"/>
          <w:sz w:val="32"/>
          <w:szCs w:val="32"/>
        </w:rPr>
        <w:t>。年末城镇登记失业率</w:t>
      </w:r>
      <w:r w:rsidR="00EA4643">
        <w:rPr>
          <w:rFonts w:eastAsia="方正仿宋_GBK" w:hint="eastAsia"/>
          <w:sz w:val="32"/>
          <w:szCs w:val="32"/>
        </w:rPr>
        <w:t>2.</w:t>
      </w:r>
      <w:r w:rsidR="00B67763">
        <w:rPr>
          <w:rFonts w:eastAsia="方正仿宋_GBK" w:hint="eastAsia"/>
          <w:sz w:val="32"/>
          <w:szCs w:val="32"/>
        </w:rPr>
        <w:t>42</w:t>
      </w:r>
      <w:r w:rsidR="00EA4643">
        <w:rPr>
          <w:rFonts w:eastAsia="方正仿宋_GBK"/>
          <w:sz w:val="32"/>
          <w:szCs w:val="32"/>
        </w:rPr>
        <w:t>%</w:t>
      </w:r>
      <w:r w:rsidR="00EA4643">
        <w:rPr>
          <w:rFonts w:eastAsia="方正仿宋_GBK"/>
          <w:sz w:val="32"/>
          <w:szCs w:val="32"/>
        </w:rPr>
        <w:t>。</w:t>
      </w:r>
    </w:p>
    <w:p w:rsidR="00F17878" w:rsidRDefault="00F17878" w:rsidP="00F17878">
      <w:pPr>
        <w:adjustRightInd w:val="0"/>
        <w:snapToGrid w:val="0"/>
        <w:spacing w:line="600" w:lineRule="exact"/>
        <w:ind w:firstLineChars="200" w:firstLine="640"/>
        <w:jc w:val="left"/>
        <w:rPr>
          <w:rFonts w:eastAsia="方正仿宋_GBK"/>
          <w:sz w:val="32"/>
          <w:szCs w:val="32"/>
        </w:rPr>
      </w:pPr>
      <w:r w:rsidRPr="00F17878">
        <w:rPr>
          <w:rFonts w:eastAsia="方正仿宋_GBK"/>
          <w:sz w:val="32"/>
          <w:szCs w:val="32"/>
        </w:rPr>
        <w:t>动力活力持续增强。战略性新兴产业、高新技术产业增加值</w:t>
      </w:r>
      <w:proofErr w:type="gramStart"/>
      <w:r w:rsidRPr="00F17878">
        <w:rPr>
          <w:rFonts w:eastAsia="方正仿宋_GBK"/>
          <w:sz w:val="32"/>
          <w:szCs w:val="32"/>
        </w:rPr>
        <w:t>占规模</w:t>
      </w:r>
      <w:proofErr w:type="gramEnd"/>
      <w:r w:rsidRPr="00F17878">
        <w:rPr>
          <w:rFonts w:eastAsia="方正仿宋_GBK"/>
          <w:sz w:val="32"/>
          <w:szCs w:val="32"/>
        </w:rPr>
        <w:t>以上工业增加值比重分别为</w:t>
      </w:r>
      <w:r>
        <w:rPr>
          <w:rFonts w:eastAsia="方正仿宋_GBK" w:hint="eastAsia"/>
          <w:sz w:val="32"/>
          <w:szCs w:val="32"/>
        </w:rPr>
        <w:t>35.5</w:t>
      </w:r>
      <w:r w:rsidRPr="00F17878">
        <w:rPr>
          <w:rFonts w:eastAsia="方正仿宋_GBK"/>
          <w:sz w:val="32"/>
          <w:szCs w:val="32"/>
        </w:rPr>
        <w:t>%</w:t>
      </w:r>
      <w:r w:rsidRPr="00F17878">
        <w:rPr>
          <w:rFonts w:eastAsia="方正仿宋_GBK"/>
          <w:sz w:val="32"/>
          <w:szCs w:val="32"/>
        </w:rPr>
        <w:t>、</w:t>
      </w:r>
      <w:r>
        <w:rPr>
          <w:rFonts w:eastAsia="方正仿宋_GBK" w:hint="eastAsia"/>
          <w:sz w:val="32"/>
          <w:szCs w:val="32"/>
        </w:rPr>
        <w:t>16.1</w:t>
      </w:r>
      <w:r w:rsidRPr="00F17878">
        <w:rPr>
          <w:rFonts w:eastAsia="方正仿宋_GBK"/>
          <w:sz w:val="32"/>
          <w:szCs w:val="32"/>
        </w:rPr>
        <w:t>%</w:t>
      </w:r>
      <w:r w:rsidRPr="00F17878">
        <w:rPr>
          <w:rFonts w:eastAsia="方正仿宋_GBK"/>
          <w:sz w:val="32"/>
          <w:szCs w:val="32"/>
        </w:rPr>
        <w:t>，比上年分别提高</w:t>
      </w:r>
      <w:r>
        <w:rPr>
          <w:rFonts w:eastAsia="方正仿宋_GBK" w:hint="eastAsia"/>
          <w:sz w:val="32"/>
          <w:szCs w:val="32"/>
        </w:rPr>
        <w:t>3.5</w:t>
      </w:r>
      <w:r>
        <w:rPr>
          <w:rFonts w:eastAsia="方正仿宋_GBK" w:hint="eastAsia"/>
          <w:sz w:val="32"/>
          <w:szCs w:val="32"/>
        </w:rPr>
        <w:t>、</w:t>
      </w:r>
      <w:r>
        <w:rPr>
          <w:rFonts w:eastAsia="方正仿宋_GBK" w:hint="eastAsia"/>
          <w:sz w:val="32"/>
          <w:szCs w:val="32"/>
        </w:rPr>
        <w:t>3.0</w:t>
      </w:r>
      <w:r w:rsidRPr="00F17878">
        <w:rPr>
          <w:rFonts w:eastAsia="方正仿宋_GBK"/>
          <w:sz w:val="32"/>
          <w:szCs w:val="32"/>
        </w:rPr>
        <w:t> </w:t>
      </w:r>
      <w:proofErr w:type="gramStart"/>
      <w:r w:rsidRPr="00F17878">
        <w:rPr>
          <w:rFonts w:eastAsia="方正仿宋_GBK"/>
          <w:sz w:val="32"/>
          <w:szCs w:val="32"/>
        </w:rPr>
        <w:t>个</w:t>
      </w:r>
      <w:proofErr w:type="gramEnd"/>
      <w:r w:rsidRPr="00F17878">
        <w:rPr>
          <w:rFonts w:eastAsia="方正仿宋_GBK"/>
          <w:sz w:val="32"/>
          <w:szCs w:val="32"/>
        </w:rPr>
        <w:t>百分点；高技术产业投资增长</w:t>
      </w:r>
      <w:r>
        <w:rPr>
          <w:rFonts w:eastAsia="方正仿宋_GBK" w:hint="eastAsia"/>
          <w:sz w:val="32"/>
          <w:szCs w:val="32"/>
        </w:rPr>
        <w:t>23.2</w:t>
      </w:r>
      <w:r w:rsidRPr="00F17878">
        <w:rPr>
          <w:rFonts w:eastAsia="方正仿宋_GBK"/>
          <w:sz w:val="32"/>
          <w:szCs w:val="32"/>
        </w:rPr>
        <w:t>%</w:t>
      </w:r>
      <w:r w:rsidRPr="00F17878">
        <w:rPr>
          <w:rFonts w:eastAsia="方正仿宋_GBK"/>
          <w:sz w:val="32"/>
          <w:szCs w:val="32"/>
        </w:rPr>
        <w:t>。新登记各类市场主体</w:t>
      </w:r>
      <w:r>
        <w:rPr>
          <w:rFonts w:eastAsia="方正仿宋_GBK" w:hint="eastAsia"/>
          <w:sz w:val="32"/>
          <w:szCs w:val="32"/>
        </w:rPr>
        <w:t>9.7</w:t>
      </w:r>
      <w:r>
        <w:rPr>
          <w:rFonts w:eastAsia="方正仿宋_GBK"/>
          <w:sz w:val="32"/>
          <w:szCs w:val="32"/>
        </w:rPr>
        <w:t>万户</w:t>
      </w:r>
      <w:r w:rsidRPr="00F17878">
        <w:rPr>
          <w:rFonts w:eastAsia="方正仿宋_GBK"/>
          <w:sz w:val="32"/>
          <w:szCs w:val="32"/>
        </w:rPr>
        <w:t>，增长</w:t>
      </w:r>
      <w:r>
        <w:rPr>
          <w:rFonts w:eastAsia="方正仿宋_GBK" w:hint="eastAsia"/>
          <w:sz w:val="32"/>
          <w:szCs w:val="32"/>
        </w:rPr>
        <w:t>21.8</w:t>
      </w:r>
      <w:r w:rsidRPr="00F17878">
        <w:rPr>
          <w:rFonts w:eastAsia="方正仿宋_GBK"/>
          <w:sz w:val="32"/>
          <w:szCs w:val="32"/>
        </w:rPr>
        <w:t>%</w:t>
      </w:r>
      <w:r w:rsidR="000E0166">
        <w:rPr>
          <w:rFonts w:eastAsia="方正仿宋_GBK" w:hint="eastAsia"/>
          <w:sz w:val="32"/>
          <w:szCs w:val="32"/>
        </w:rPr>
        <w:t>，</w:t>
      </w:r>
      <w:r w:rsidRPr="00F17878">
        <w:rPr>
          <w:rFonts w:eastAsia="方正仿宋_GBK"/>
          <w:sz w:val="32"/>
          <w:szCs w:val="32"/>
        </w:rPr>
        <w:t>市场主体总量达到</w:t>
      </w:r>
      <w:r>
        <w:rPr>
          <w:rFonts w:eastAsia="方正仿宋_GBK" w:hint="eastAsia"/>
          <w:sz w:val="32"/>
          <w:szCs w:val="32"/>
        </w:rPr>
        <w:t>50.3</w:t>
      </w:r>
      <w:r w:rsidRPr="00F17878">
        <w:rPr>
          <w:rFonts w:eastAsia="方正仿宋_GBK"/>
          <w:sz w:val="32"/>
          <w:szCs w:val="32"/>
        </w:rPr>
        <w:t>万户。</w:t>
      </w:r>
    </w:p>
    <w:p w:rsidR="00413ED0" w:rsidRDefault="00A52D02" w:rsidP="00413ED0">
      <w:pPr>
        <w:adjustRightInd w:val="0"/>
        <w:snapToGrid w:val="0"/>
        <w:spacing w:line="600" w:lineRule="exact"/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居民消费价格温和上涨。</w:t>
      </w:r>
      <w:r w:rsidR="00EA4643">
        <w:rPr>
          <w:rFonts w:eastAsia="方正仿宋_GBK"/>
          <w:sz w:val="32"/>
          <w:szCs w:val="32"/>
        </w:rPr>
        <w:t>全年居民消费价格比上年上涨</w:t>
      </w:r>
      <w:r w:rsidR="00B67763">
        <w:rPr>
          <w:rFonts w:eastAsia="方正仿宋_GBK" w:hint="eastAsia"/>
          <w:sz w:val="32"/>
          <w:szCs w:val="32"/>
        </w:rPr>
        <w:t>0.9</w:t>
      </w:r>
      <w:r w:rsidR="00EA4643">
        <w:rPr>
          <w:rFonts w:eastAsia="方正仿宋_GBK"/>
          <w:sz w:val="32"/>
          <w:szCs w:val="32"/>
        </w:rPr>
        <w:t>%</w:t>
      </w:r>
      <w:r w:rsidR="00EA4643">
        <w:rPr>
          <w:rFonts w:eastAsia="方正仿宋_GBK"/>
          <w:sz w:val="32"/>
          <w:szCs w:val="32"/>
        </w:rPr>
        <w:t>。其中，</w:t>
      </w:r>
      <w:r w:rsidR="00EA4643">
        <w:rPr>
          <w:rFonts w:eastAsia="方正仿宋_GBK" w:hint="eastAsia"/>
          <w:sz w:val="32"/>
          <w:szCs w:val="32"/>
        </w:rPr>
        <w:t>食品烟酒价格上涨</w:t>
      </w:r>
      <w:r w:rsidR="00A4652B">
        <w:rPr>
          <w:rFonts w:eastAsia="方正仿宋_GBK" w:hint="eastAsia"/>
          <w:sz w:val="32"/>
          <w:szCs w:val="32"/>
        </w:rPr>
        <w:t>0.3</w:t>
      </w:r>
      <w:r w:rsidR="00EA4643">
        <w:rPr>
          <w:rFonts w:eastAsia="方正仿宋_GBK" w:hint="eastAsia"/>
          <w:sz w:val="32"/>
          <w:szCs w:val="32"/>
        </w:rPr>
        <w:t>%</w:t>
      </w:r>
      <w:r w:rsidR="00EA4643">
        <w:rPr>
          <w:rFonts w:eastAsia="方正仿宋_GBK" w:hint="eastAsia"/>
          <w:sz w:val="32"/>
          <w:szCs w:val="32"/>
        </w:rPr>
        <w:t>，</w:t>
      </w:r>
      <w:r w:rsidR="00EA4643">
        <w:rPr>
          <w:rFonts w:eastAsia="方正仿宋_GBK"/>
          <w:sz w:val="32"/>
          <w:szCs w:val="32"/>
        </w:rPr>
        <w:t>衣着价格上涨</w:t>
      </w:r>
      <w:r w:rsidR="00A4652B">
        <w:rPr>
          <w:rFonts w:eastAsia="方正仿宋_GBK" w:hint="eastAsia"/>
          <w:sz w:val="32"/>
          <w:szCs w:val="32"/>
        </w:rPr>
        <w:t>0.3</w:t>
      </w:r>
      <w:r w:rsidR="00EA4643">
        <w:rPr>
          <w:rFonts w:eastAsia="方正仿宋_GBK"/>
          <w:sz w:val="32"/>
          <w:szCs w:val="32"/>
        </w:rPr>
        <w:t>%</w:t>
      </w:r>
      <w:r w:rsidR="00EA4643">
        <w:rPr>
          <w:rFonts w:eastAsia="方正仿宋_GBK"/>
          <w:sz w:val="32"/>
          <w:szCs w:val="32"/>
        </w:rPr>
        <w:t>，居住价格</w:t>
      </w:r>
      <w:r w:rsidR="00A4652B">
        <w:rPr>
          <w:rFonts w:eastAsia="方正仿宋_GBK" w:hint="eastAsia"/>
          <w:sz w:val="32"/>
          <w:szCs w:val="32"/>
        </w:rPr>
        <w:t>上涨</w:t>
      </w:r>
      <w:r w:rsidR="00A4652B">
        <w:rPr>
          <w:rFonts w:eastAsia="方正仿宋_GBK" w:hint="eastAsia"/>
          <w:sz w:val="32"/>
          <w:szCs w:val="32"/>
        </w:rPr>
        <w:t>0.6</w:t>
      </w:r>
      <w:r w:rsidR="00EA4643">
        <w:rPr>
          <w:rFonts w:eastAsia="方正仿宋_GBK"/>
          <w:sz w:val="32"/>
          <w:szCs w:val="32"/>
        </w:rPr>
        <w:t>%</w:t>
      </w:r>
      <w:r w:rsidR="00EA4643">
        <w:rPr>
          <w:rFonts w:eastAsia="方正仿宋_GBK"/>
          <w:sz w:val="32"/>
          <w:szCs w:val="32"/>
        </w:rPr>
        <w:t>，生活用品及服务</w:t>
      </w:r>
      <w:r w:rsidR="00A4652B">
        <w:rPr>
          <w:rFonts w:eastAsia="方正仿宋_GBK" w:hint="eastAsia"/>
          <w:sz w:val="32"/>
          <w:szCs w:val="32"/>
        </w:rPr>
        <w:t>价格回落</w:t>
      </w:r>
      <w:r w:rsidR="00A4652B">
        <w:rPr>
          <w:rFonts w:eastAsia="方正仿宋_GBK" w:hint="eastAsia"/>
          <w:sz w:val="32"/>
          <w:szCs w:val="32"/>
        </w:rPr>
        <w:t>0.9</w:t>
      </w:r>
      <w:r w:rsidR="00EA4643">
        <w:rPr>
          <w:rFonts w:eastAsia="方正仿宋_GBK" w:hint="eastAsia"/>
          <w:sz w:val="32"/>
          <w:szCs w:val="32"/>
        </w:rPr>
        <w:t>%</w:t>
      </w:r>
      <w:r w:rsidR="00EA4643">
        <w:rPr>
          <w:rFonts w:eastAsia="方正仿宋_GBK" w:hint="eastAsia"/>
          <w:sz w:val="32"/>
          <w:szCs w:val="32"/>
        </w:rPr>
        <w:t>，</w:t>
      </w:r>
      <w:r w:rsidR="00A4652B">
        <w:rPr>
          <w:rFonts w:eastAsia="方正仿宋_GBK" w:hint="eastAsia"/>
          <w:sz w:val="32"/>
          <w:szCs w:val="32"/>
        </w:rPr>
        <w:t>交通和通信上涨</w:t>
      </w:r>
      <w:r w:rsidR="00A4652B">
        <w:rPr>
          <w:rFonts w:eastAsia="方正仿宋_GBK" w:hint="eastAsia"/>
          <w:sz w:val="32"/>
          <w:szCs w:val="32"/>
        </w:rPr>
        <w:t>4.2%</w:t>
      </w:r>
      <w:r w:rsidR="00A4652B">
        <w:rPr>
          <w:rFonts w:eastAsia="方正仿宋_GBK" w:hint="eastAsia"/>
          <w:sz w:val="32"/>
          <w:szCs w:val="32"/>
        </w:rPr>
        <w:t>，</w:t>
      </w:r>
      <w:r w:rsidR="00EA4643">
        <w:rPr>
          <w:rFonts w:eastAsia="方正仿宋_GBK"/>
          <w:sz w:val="32"/>
          <w:szCs w:val="32"/>
        </w:rPr>
        <w:t>教育文化和娱乐价格上涨</w:t>
      </w:r>
      <w:r w:rsidR="00EA4643">
        <w:rPr>
          <w:rFonts w:eastAsia="方正仿宋_GBK" w:hint="eastAsia"/>
          <w:sz w:val="32"/>
          <w:szCs w:val="32"/>
        </w:rPr>
        <w:t>0.9</w:t>
      </w:r>
      <w:r w:rsidR="00EA4643">
        <w:rPr>
          <w:rFonts w:eastAsia="方正仿宋_GBK"/>
          <w:sz w:val="32"/>
          <w:szCs w:val="32"/>
        </w:rPr>
        <w:t>%</w:t>
      </w:r>
      <w:r w:rsidR="00EA4643">
        <w:rPr>
          <w:rFonts w:eastAsia="方正仿宋_GBK"/>
          <w:sz w:val="32"/>
          <w:szCs w:val="32"/>
        </w:rPr>
        <w:t>，</w:t>
      </w:r>
      <w:r w:rsidR="00A4652B">
        <w:rPr>
          <w:rFonts w:eastAsia="方正仿宋_GBK" w:hint="eastAsia"/>
          <w:sz w:val="32"/>
          <w:szCs w:val="32"/>
        </w:rPr>
        <w:t>医疗保健上涨</w:t>
      </w:r>
      <w:r w:rsidR="00A4652B">
        <w:rPr>
          <w:rFonts w:eastAsia="方正仿宋_GBK" w:hint="eastAsia"/>
          <w:sz w:val="32"/>
          <w:szCs w:val="32"/>
        </w:rPr>
        <w:t>3.1%</w:t>
      </w:r>
      <w:r w:rsidR="00A4652B">
        <w:rPr>
          <w:rFonts w:eastAsia="方正仿宋_GBK" w:hint="eastAsia"/>
          <w:sz w:val="32"/>
          <w:szCs w:val="32"/>
        </w:rPr>
        <w:t>，</w:t>
      </w:r>
      <w:r w:rsidR="00EA4643">
        <w:rPr>
          <w:rFonts w:eastAsia="方正仿宋_GBK" w:hint="eastAsia"/>
          <w:sz w:val="32"/>
          <w:szCs w:val="32"/>
        </w:rPr>
        <w:t>其他用品和服务</w:t>
      </w:r>
      <w:r w:rsidR="00A4652B">
        <w:rPr>
          <w:rFonts w:eastAsia="方正仿宋_GBK"/>
          <w:sz w:val="32"/>
          <w:szCs w:val="32"/>
        </w:rPr>
        <w:t>价格</w:t>
      </w:r>
      <w:r w:rsidR="00A4652B">
        <w:rPr>
          <w:rFonts w:eastAsia="方正仿宋_GBK" w:hint="eastAsia"/>
          <w:sz w:val="32"/>
          <w:szCs w:val="32"/>
        </w:rPr>
        <w:t>回落</w:t>
      </w:r>
      <w:r w:rsidR="00A4652B">
        <w:rPr>
          <w:rFonts w:eastAsia="方正仿宋_GBK" w:hint="eastAsia"/>
          <w:sz w:val="32"/>
          <w:szCs w:val="32"/>
        </w:rPr>
        <w:t>4.8</w:t>
      </w:r>
      <w:r w:rsidR="00EA4643">
        <w:rPr>
          <w:rFonts w:eastAsia="方正仿宋_GBK"/>
          <w:sz w:val="32"/>
          <w:szCs w:val="32"/>
        </w:rPr>
        <w:t>%</w:t>
      </w:r>
      <w:r w:rsidR="00EA4643">
        <w:rPr>
          <w:rFonts w:eastAsia="方正仿宋_GBK"/>
          <w:sz w:val="32"/>
          <w:szCs w:val="32"/>
        </w:rPr>
        <w:t>。</w:t>
      </w:r>
    </w:p>
    <w:p w:rsidR="000156B3" w:rsidRDefault="00EA4643">
      <w:pPr>
        <w:pStyle w:val="a6"/>
        <w:spacing w:before="120" w:line="520" w:lineRule="exact"/>
        <w:rPr>
          <w:rFonts w:ascii="方正黑体简体" w:eastAsia="方正黑体简体" w:hAnsi="Times New Roman"/>
          <w:b w:val="0"/>
          <w:sz w:val="28"/>
          <w:szCs w:val="28"/>
        </w:rPr>
      </w:pPr>
      <w:r>
        <w:rPr>
          <w:rFonts w:ascii="方正黑体简体" w:eastAsia="方正黑体简体" w:hAnsi="Times New Roman"/>
          <w:b w:val="0"/>
          <w:sz w:val="28"/>
          <w:szCs w:val="28"/>
        </w:rPr>
        <w:t>20</w:t>
      </w:r>
      <w:r w:rsidR="00F7584C">
        <w:rPr>
          <w:rFonts w:ascii="方正黑体简体" w:eastAsia="方正黑体简体" w:hAnsi="Times New Roman" w:hint="eastAsia"/>
          <w:b w:val="0"/>
          <w:sz w:val="28"/>
          <w:szCs w:val="28"/>
        </w:rPr>
        <w:t>21</w:t>
      </w:r>
      <w:r>
        <w:rPr>
          <w:rFonts w:ascii="方正黑体简体" w:eastAsia="方正黑体简体" w:hAnsi="Times New Roman"/>
          <w:b w:val="0"/>
          <w:sz w:val="28"/>
          <w:szCs w:val="28"/>
        </w:rPr>
        <w:t>年居民消费价格比上年涨跌幅度</w:t>
      </w:r>
    </w:p>
    <w:tbl>
      <w:tblPr>
        <w:tblW w:w="4172" w:type="pct"/>
        <w:tblInd w:w="817" w:type="dxa"/>
        <w:tblBorders>
          <w:top w:val="single" w:sz="8" w:space="0" w:color="000000"/>
          <w:bottom w:val="single" w:sz="8" w:space="0" w:color="000000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1"/>
        <w:gridCol w:w="3544"/>
      </w:tblGrid>
      <w:tr w:rsidR="000156B3">
        <w:trPr>
          <w:trHeight w:val="482"/>
        </w:trPr>
        <w:tc>
          <w:tcPr>
            <w:tcW w:w="2685" w:type="pct"/>
            <w:tcBorders>
              <w:top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156B3" w:rsidRDefault="00EA4643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Ansi="宋体"/>
                <w:kern w:val="0"/>
                <w:sz w:val="24"/>
                <w:szCs w:val="24"/>
              </w:rPr>
              <w:t>类</w:t>
            </w:r>
            <w:r>
              <w:rPr>
                <w:kern w:val="0"/>
                <w:sz w:val="24"/>
                <w:szCs w:val="24"/>
              </w:rPr>
              <w:t xml:space="preserve">  </w:t>
            </w:r>
            <w:r>
              <w:rPr>
                <w:rFonts w:hAnsi="宋体"/>
                <w:kern w:val="0"/>
                <w:sz w:val="24"/>
                <w:szCs w:val="24"/>
              </w:rPr>
              <w:t>别</w:t>
            </w:r>
          </w:p>
        </w:tc>
        <w:tc>
          <w:tcPr>
            <w:tcW w:w="2315" w:type="pct"/>
            <w:tcBorders>
              <w:top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156B3" w:rsidRDefault="00EA4643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Ansi="宋体"/>
                <w:kern w:val="0"/>
                <w:sz w:val="24"/>
                <w:szCs w:val="24"/>
              </w:rPr>
              <w:t>涨跌幅度（</w:t>
            </w:r>
            <w:r>
              <w:rPr>
                <w:kern w:val="0"/>
                <w:sz w:val="24"/>
                <w:szCs w:val="24"/>
              </w:rPr>
              <w:t>%</w:t>
            </w:r>
            <w:r>
              <w:rPr>
                <w:rFonts w:hAnsi="宋体"/>
                <w:kern w:val="0"/>
                <w:sz w:val="24"/>
                <w:szCs w:val="24"/>
              </w:rPr>
              <w:t>）</w:t>
            </w:r>
          </w:p>
        </w:tc>
      </w:tr>
      <w:tr w:rsidR="00A4652B" w:rsidTr="0029306C">
        <w:trPr>
          <w:trHeight w:hRule="exact" w:val="284"/>
        </w:trPr>
        <w:tc>
          <w:tcPr>
            <w:tcW w:w="2685" w:type="pc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4652B" w:rsidRDefault="00A4652B">
            <w:pPr>
              <w:widowControl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    </w:t>
            </w:r>
            <w:r>
              <w:rPr>
                <w:rFonts w:hAnsi="宋体"/>
                <w:kern w:val="0"/>
                <w:szCs w:val="21"/>
              </w:rPr>
              <w:t>居民消费价格</w:t>
            </w:r>
          </w:p>
        </w:tc>
        <w:tc>
          <w:tcPr>
            <w:tcW w:w="2315" w:type="pc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4652B" w:rsidRDefault="00A4652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0.9</w:t>
            </w:r>
          </w:p>
        </w:tc>
      </w:tr>
      <w:tr w:rsidR="00A4652B" w:rsidTr="0029306C">
        <w:trPr>
          <w:trHeight w:hRule="exact" w:val="284"/>
        </w:trPr>
        <w:tc>
          <w:tcPr>
            <w:tcW w:w="2685" w:type="pct"/>
            <w:tcBorders>
              <w:top w:val="nil"/>
            </w:tcBorders>
            <w:shd w:val="clear" w:color="auto" w:fill="auto"/>
            <w:vAlign w:val="center"/>
          </w:tcPr>
          <w:p w:rsidR="00A4652B" w:rsidRDefault="00A4652B">
            <w:pPr>
              <w:widowControl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        </w:t>
            </w:r>
            <w:r>
              <w:rPr>
                <w:rFonts w:hAnsi="宋体"/>
                <w:kern w:val="0"/>
                <w:szCs w:val="21"/>
              </w:rPr>
              <w:t>食品烟酒</w:t>
            </w:r>
          </w:p>
        </w:tc>
        <w:tc>
          <w:tcPr>
            <w:tcW w:w="2315" w:type="pct"/>
            <w:tcBorders>
              <w:top w:val="nil"/>
            </w:tcBorders>
            <w:shd w:val="clear" w:color="auto" w:fill="auto"/>
            <w:vAlign w:val="center"/>
          </w:tcPr>
          <w:p w:rsidR="00A4652B" w:rsidRDefault="00A4652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0.3</w:t>
            </w:r>
          </w:p>
        </w:tc>
      </w:tr>
      <w:tr w:rsidR="00A4652B" w:rsidTr="0029306C">
        <w:trPr>
          <w:trHeight w:hRule="exact" w:val="284"/>
        </w:trPr>
        <w:tc>
          <w:tcPr>
            <w:tcW w:w="2685" w:type="pct"/>
            <w:shd w:val="clear" w:color="auto" w:fill="auto"/>
            <w:vAlign w:val="center"/>
          </w:tcPr>
          <w:p w:rsidR="00A4652B" w:rsidRDefault="00A4652B">
            <w:pPr>
              <w:widowControl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        </w:t>
            </w:r>
            <w:r>
              <w:rPr>
                <w:rFonts w:hAnsi="宋体"/>
                <w:kern w:val="0"/>
                <w:szCs w:val="21"/>
              </w:rPr>
              <w:t>衣着</w:t>
            </w:r>
          </w:p>
        </w:tc>
        <w:tc>
          <w:tcPr>
            <w:tcW w:w="2315" w:type="pct"/>
            <w:shd w:val="clear" w:color="auto" w:fill="auto"/>
            <w:vAlign w:val="center"/>
          </w:tcPr>
          <w:p w:rsidR="00A4652B" w:rsidRDefault="00A4652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0.3</w:t>
            </w:r>
          </w:p>
        </w:tc>
      </w:tr>
      <w:tr w:rsidR="00A4652B" w:rsidTr="0029306C">
        <w:trPr>
          <w:trHeight w:hRule="exact" w:val="284"/>
        </w:trPr>
        <w:tc>
          <w:tcPr>
            <w:tcW w:w="2685" w:type="pct"/>
            <w:shd w:val="clear" w:color="auto" w:fill="auto"/>
            <w:vAlign w:val="center"/>
          </w:tcPr>
          <w:p w:rsidR="00A4652B" w:rsidRDefault="00A4652B">
            <w:pPr>
              <w:widowControl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        </w:t>
            </w:r>
            <w:r>
              <w:rPr>
                <w:rFonts w:hAnsi="宋体"/>
                <w:kern w:val="0"/>
                <w:szCs w:val="21"/>
              </w:rPr>
              <w:t>居住</w:t>
            </w:r>
          </w:p>
        </w:tc>
        <w:tc>
          <w:tcPr>
            <w:tcW w:w="2315" w:type="pct"/>
            <w:shd w:val="clear" w:color="auto" w:fill="auto"/>
            <w:vAlign w:val="center"/>
          </w:tcPr>
          <w:p w:rsidR="00A4652B" w:rsidRDefault="00A4652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0.6</w:t>
            </w:r>
          </w:p>
        </w:tc>
      </w:tr>
      <w:tr w:rsidR="00A4652B" w:rsidTr="0029306C">
        <w:trPr>
          <w:trHeight w:hRule="exact" w:val="284"/>
        </w:trPr>
        <w:tc>
          <w:tcPr>
            <w:tcW w:w="2685" w:type="pct"/>
            <w:shd w:val="clear" w:color="auto" w:fill="auto"/>
            <w:vAlign w:val="center"/>
          </w:tcPr>
          <w:p w:rsidR="00A4652B" w:rsidRDefault="00A4652B">
            <w:pPr>
              <w:widowControl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        </w:t>
            </w:r>
            <w:r>
              <w:rPr>
                <w:rFonts w:hAnsi="宋体"/>
                <w:kern w:val="0"/>
                <w:szCs w:val="21"/>
              </w:rPr>
              <w:t>生活用品及服务</w:t>
            </w:r>
          </w:p>
        </w:tc>
        <w:tc>
          <w:tcPr>
            <w:tcW w:w="2315" w:type="pct"/>
            <w:shd w:val="clear" w:color="auto" w:fill="auto"/>
            <w:vAlign w:val="center"/>
          </w:tcPr>
          <w:p w:rsidR="00A4652B" w:rsidRDefault="00A4652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-0.9</w:t>
            </w:r>
          </w:p>
        </w:tc>
      </w:tr>
      <w:tr w:rsidR="00A4652B" w:rsidTr="0029306C">
        <w:trPr>
          <w:trHeight w:hRule="exact" w:val="284"/>
        </w:trPr>
        <w:tc>
          <w:tcPr>
            <w:tcW w:w="2685" w:type="pct"/>
            <w:shd w:val="clear" w:color="auto" w:fill="auto"/>
            <w:vAlign w:val="center"/>
          </w:tcPr>
          <w:p w:rsidR="00A4652B" w:rsidRDefault="00A4652B">
            <w:pPr>
              <w:widowControl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        </w:t>
            </w:r>
            <w:r>
              <w:rPr>
                <w:rFonts w:hAnsi="宋体"/>
                <w:kern w:val="0"/>
                <w:szCs w:val="21"/>
              </w:rPr>
              <w:t>交通和通信</w:t>
            </w:r>
          </w:p>
        </w:tc>
        <w:tc>
          <w:tcPr>
            <w:tcW w:w="2315" w:type="pct"/>
            <w:shd w:val="clear" w:color="auto" w:fill="auto"/>
            <w:vAlign w:val="center"/>
          </w:tcPr>
          <w:p w:rsidR="00A4652B" w:rsidRDefault="00A4652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4.2</w:t>
            </w:r>
          </w:p>
        </w:tc>
      </w:tr>
      <w:tr w:rsidR="00A4652B" w:rsidTr="0029306C">
        <w:trPr>
          <w:trHeight w:hRule="exact" w:val="284"/>
        </w:trPr>
        <w:tc>
          <w:tcPr>
            <w:tcW w:w="2685" w:type="pct"/>
            <w:shd w:val="clear" w:color="auto" w:fill="auto"/>
            <w:vAlign w:val="center"/>
          </w:tcPr>
          <w:p w:rsidR="00A4652B" w:rsidRDefault="00A4652B">
            <w:pPr>
              <w:widowControl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        </w:t>
            </w:r>
            <w:r>
              <w:rPr>
                <w:rFonts w:hAnsi="宋体"/>
                <w:kern w:val="0"/>
                <w:szCs w:val="21"/>
              </w:rPr>
              <w:t>教育文化和娱乐</w:t>
            </w:r>
          </w:p>
        </w:tc>
        <w:tc>
          <w:tcPr>
            <w:tcW w:w="2315" w:type="pct"/>
            <w:shd w:val="clear" w:color="auto" w:fill="auto"/>
            <w:vAlign w:val="center"/>
          </w:tcPr>
          <w:p w:rsidR="00A4652B" w:rsidRDefault="00A4652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0.9</w:t>
            </w:r>
          </w:p>
        </w:tc>
      </w:tr>
      <w:tr w:rsidR="00A4652B" w:rsidTr="0029306C">
        <w:trPr>
          <w:trHeight w:hRule="exact" w:val="284"/>
        </w:trPr>
        <w:tc>
          <w:tcPr>
            <w:tcW w:w="2685" w:type="pct"/>
            <w:shd w:val="clear" w:color="auto" w:fill="auto"/>
            <w:vAlign w:val="center"/>
          </w:tcPr>
          <w:p w:rsidR="00A4652B" w:rsidRDefault="00A4652B">
            <w:pPr>
              <w:widowControl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        </w:t>
            </w:r>
            <w:r>
              <w:rPr>
                <w:rFonts w:hAnsi="宋体"/>
                <w:kern w:val="0"/>
                <w:szCs w:val="21"/>
              </w:rPr>
              <w:t>医疗保健</w:t>
            </w:r>
          </w:p>
        </w:tc>
        <w:tc>
          <w:tcPr>
            <w:tcW w:w="2315" w:type="pct"/>
            <w:shd w:val="clear" w:color="auto" w:fill="auto"/>
            <w:vAlign w:val="center"/>
          </w:tcPr>
          <w:p w:rsidR="00A4652B" w:rsidRDefault="00A4652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3.1</w:t>
            </w:r>
          </w:p>
        </w:tc>
      </w:tr>
      <w:tr w:rsidR="00A4652B" w:rsidTr="0029306C">
        <w:trPr>
          <w:trHeight w:hRule="exact" w:val="284"/>
        </w:trPr>
        <w:tc>
          <w:tcPr>
            <w:tcW w:w="2685" w:type="pct"/>
            <w:shd w:val="clear" w:color="auto" w:fill="auto"/>
            <w:vAlign w:val="center"/>
          </w:tcPr>
          <w:p w:rsidR="00A4652B" w:rsidRDefault="00A4652B">
            <w:pPr>
              <w:widowControl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        </w:t>
            </w:r>
            <w:r>
              <w:rPr>
                <w:rFonts w:hAnsi="宋体"/>
                <w:kern w:val="0"/>
                <w:szCs w:val="21"/>
              </w:rPr>
              <w:t>其他用品和服务</w:t>
            </w:r>
          </w:p>
        </w:tc>
        <w:tc>
          <w:tcPr>
            <w:tcW w:w="2315" w:type="pct"/>
            <w:shd w:val="clear" w:color="auto" w:fill="auto"/>
            <w:vAlign w:val="center"/>
          </w:tcPr>
          <w:p w:rsidR="00A4652B" w:rsidRDefault="00A4652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-4.8</w:t>
            </w:r>
          </w:p>
        </w:tc>
      </w:tr>
    </w:tbl>
    <w:p w:rsidR="00413ED0" w:rsidRDefault="00413ED0">
      <w:pPr>
        <w:spacing w:beforeLines="100" w:before="312" w:afterLines="50" w:after="156" w:line="600" w:lineRule="exact"/>
        <w:jc w:val="center"/>
        <w:rPr>
          <w:rFonts w:eastAsia="方正黑体简体"/>
          <w:sz w:val="32"/>
        </w:rPr>
      </w:pPr>
    </w:p>
    <w:p w:rsidR="000156B3" w:rsidRDefault="00EA4643">
      <w:pPr>
        <w:spacing w:beforeLines="100" w:before="312" w:afterLines="50" w:after="156" w:line="600" w:lineRule="exact"/>
        <w:jc w:val="center"/>
        <w:rPr>
          <w:rFonts w:eastAsia="方正黑体简体"/>
          <w:sz w:val="32"/>
        </w:rPr>
      </w:pPr>
      <w:r>
        <w:rPr>
          <w:rFonts w:eastAsia="方正黑体简体"/>
          <w:sz w:val="32"/>
        </w:rPr>
        <w:lastRenderedPageBreak/>
        <w:t>二、农</w:t>
      </w:r>
      <w:r>
        <w:rPr>
          <w:rFonts w:eastAsia="方正黑体简体"/>
          <w:sz w:val="32"/>
        </w:rPr>
        <w:t xml:space="preserve">  </w:t>
      </w:r>
      <w:r>
        <w:rPr>
          <w:rFonts w:eastAsia="方正黑体简体" w:hint="eastAsia"/>
          <w:sz w:val="32"/>
        </w:rPr>
        <w:t xml:space="preserve"> </w:t>
      </w:r>
      <w:r>
        <w:rPr>
          <w:rFonts w:eastAsia="方正黑体简体"/>
          <w:sz w:val="32"/>
        </w:rPr>
        <w:t>业</w:t>
      </w:r>
      <w:r>
        <w:rPr>
          <w:rFonts w:eastAsia="方正仿宋简体"/>
          <w:sz w:val="32"/>
          <w:szCs w:val="32"/>
          <w:vertAlign w:val="superscript"/>
        </w:rPr>
        <w:t>[</w:t>
      </w:r>
      <w:r>
        <w:rPr>
          <w:rFonts w:eastAsia="方正仿宋简体" w:hint="eastAsia"/>
          <w:sz w:val="32"/>
          <w:szCs w:val="32"/>
          <w:vertAlign w:val="superscript"/>
        </w:rPr>
        <w:t>5</w:t>
      </w:r>
      <w:r>
        <w:rPr>
          <w:rFonts w:eastAsia="方正仿宋简体"/>
          <w:sz w:val="32"/>
          <w:szCs w:val="32"/>
          <w:vertAlign w:val="superscript"/>
        </w:rPr>
        <w:t>]</w:t>
      </w:r>
    </w:p>
    <w:p w:rsidR="000156B3" w:rsidRDefault="00A52D02">
      <w:pPr>
        <w:adjustRightInd w:val="0"/>
        <w:snapToGrid w:val="0"/>
        <w:spacing w:line="600" w:lineRule="exact"/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仿宋_GB2312"/>
          <w:sz w:val="32"/>
          <w:szCs w:val="32"/>
        </w:rPr>
        <w:t>202</w:t>
      </w:r>
      <w:r>
        <w:rPr>
          <w:rFonts w:eastAsia="仿宋_GB2312" w:hint="eastAsia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年全市实现</w:t>
      </w:r>
      <w:r>
        <w:rPr>
          <w:rFonts w:eastAsia="仿宋_GB2312" w:hint="eastAsia"/>
          <w:sz w:val="32"/>
          <w:szCs w:val="32"/>
        </w:rPr>
        <w:t>农林牧渔总</w:t>
      </w:r>
      <w:r>
        <w:rPr>
          <w:rFonts w:eastAsia="仿宋_GB2312"/>
          <w:sz w:val="32"/>
          <w:szCs w:val="32"/>
        </w:rPr>
        <w:t>产值</w:t>
      </w:r>
      <w:r>
        <w:rPr>
          <w:rFonts w:eastAsia="仿宋_GB2312" w:hint="eastAsia"/>
          <w:sz w:val="32"/>
          <w:szCs w:val="32"/>
        </w:rPr>
        <w:t>647.4</w:t>
      </w:r>
      <w:r>
        <w:rPr>
          <w:rFonts w:eastAsia="仿宋_GB2312"/>
          <w:sz w:val="32"/>
          <w:szCs w:val="32"/>
        </w:rPr>
        <w:t>亿元</w:t>
      </w:r>
      <w:r>
        <w:rPr>
          <w:rFonts w:eastAsia="方正仿宋_GBK"/>
          <w:sz w:val="32"/>
          <w:szCs w:val="32"/>
        </w:rPr>
        <w:t>，</w:t>
      </w:r>
      <w:r>
        <w:rPr>
          <w:rFonts w:eastAsia="仿宋_GB2312"/>
          <w:sz w:val="32"/>
          <w:szCs w:val="32"/>
        </w:rPr>
        <w:t>比上年增长</w:t>
      </w:r>
      <w:r>
        <w:rPr>
          <w:rFonts w:eastAsia="仿宋_GB2312" w:hint="eastAsia"/>
          <w:sz w:val="32"/>
          <w:szCs w:val="32"/>
        </w:rPr>
        <w:t>10.1%</w:t>
      </w:r>
      <w:r>
        <w:rPr>
          <w:rFonts w:eastAsia="仿宋_GB2312" w:hint="eastAsia"/>
          <w:sz w:val="32"/>
          <w:szCs w:val="32"/>
        </w:rPr>
        <w:t>。其中，农业</w:t>
      </w:r>
      <w:r w:rsidR="00415DD5">
        <w:rPr>
          <w:rFonts w:eastAsia="仿宋_GB2312" w:hint="eastAsia"/>
          <w:sz w:val="32"/>
          <w:szCs w:val="32"/>
        </w:rPr>
        <w:t>产值</w:t>
      </w:r>
      <w:r>
        <w:rPr>
          <w:rFonts w:eastAsia="仿宋_GB2312" w:hint="eastAsia"/>
          <w:sz w:val="32"/>
          <w:szCs w:val="32"/>
        </w:rPr>
        <w:t>304.6</w:t>
      </w:r>
      <w:r>
        <w:rPr>
          <w:rFonts w:eastAsia="仿宋_GB2312" w:hint="eastAsia"/>
          <w:sz w:val="32"/>
          <w:szCs w:val="32"/>
        </w:rPr>
        <w:t>亿元</w:t>
      </w:r>
      <w:r w:rsidRPr="00A52D02">
        <w:rPr>
          <w:rFonts w:ascii="方正仿宋_GBK" w:eastAsia="方正仿宋_GBK" w:hint="eastAsia"/>
          <w:sz w:val="32"/>
          <w:szCs w:val="32"/>
        </w:rPr>
        <w:t>，</w:t>
      </w:r>
      <w:r>
        <w:rPr>
          <w:rFonts w:eastAsia="仿宋_GB2312" w:hint="eastAsia"/>
          <w:sz w:val="32"/>
          <w:szCs w:val="32"/>
        </w:rPr>
        <w:t>增</w:t>
      </w:r>
      <w:r w:rsidRPr="00A52D02">
        <w:rPr>
          <w:rFonts w:eastAsia="仿宋_GB2312"/>
          <w:sz w:val="32"/>
          <w:szCs w:val="32"/>
        </w:rPr>
        <w:t>长</w:t>
      </w:r>
      <w:r w:rsidRPr="00A52D02">
        <w:rPr>
          <w:rFonts w:eastAsia="仿宋_GB2312"/>
          <w:sz w:val="32"/>
          <w:szCs w:val="32"/>
        </w:rPr>
        <w:t>2.9%</w:t>
      </w:r>
      <w:r w:rsidRPr="00A52D02">
        <w:rPr>
          <w:rFonts w:eastAsia="仿宋_GB2312"/>
          <w:sz w:val="32"/>
          <w:szCs w:val="32"/>
        </w:rPr>
        <w:t>；林业</w:t>
      </w:r>
      <w:r w:rsidR="00415DD5">
        <w:rPr>
          <w:rFonts w:eastAsia="仿宋_GB2312" w:hint="eastAsia"/>
          <w:sz w:val="32"/>
          <w:szCs w:val="32"/>
        </w:rPr>
        <w:t>产值</w:t>
      </w:r>
      <w:r w:rsidRPr="00A52D02">
        <w:rPr>
          <w:rFonts w:eastAsia="仿宋_GB2312"/>
          <w:sz w:val="32"/>
          <w:szCs w:val="32"/>
        </w:rPr>
        <w:t>18.6</w:t>
      </w:r>
      <w:r w:rsidRPr="00A52D02">
        <w:rPr>
          <w:rFonts w:eastAsia="仿宋_GB2312"/>
          <w:sz w:val="32"/>
          <w:szCs w:val="32"/>
        </w:rPr>
        <w:t>亿元，增长</w:t>
      </w:r>
      <w:r w:rsidRPr="00A52D02">
        <w:rPr>
          <w:rFonts w:eastAsia="仿宋_GB2312"/>
          <w:sz w:val="32"/>
          <w:szCs w:val="32"/>
        </w:rPr>
        <w:t>4.5%</w:t>
      </w:r>
      <w:r w:rsidRPr="00A52D02">
        <w:rPr>
          <w:rFonts w:eastAsia="方正仿宋_GBK"/>
          <w:sz w:val="32"/>
          <w:szCs w:val="32"/>
        </w:rPr>
        <w:t>；牧业</w:t>
      </w:r>
      <w:r w:rsidR="00415DD5">
        <w:rPr>
          <w:rFonts w:eastAsia="方正仿宋_GBK" w:hint="eastAsia"/>
          <w:sz w:val="32"/>
          <w:szCs w:val="32"/>
        </w:rPr>
        <w:t>产值</w:t>
      </w:r>
      <w:r w:rsidRPr="00A52D02">
        <w:rPr>
          <w:rFonts w:eastAsia="方正仿宋_GBK"/>
          <w:sz w:val="32"/>
          <w:szCs w:val="32"/>
        </w:rPr>
        <w:t>212.7</w:t>
      </w:r>
      <w:r w:rsidRPr="00A52D02">
        <w:rPr>
          <w:rFonts w:eastAsia="方正仿宋_GBK"/>
          <w:sz w:val="32"/>
          <w:szCs w:val="32"/>
        </w:rPr>
        <w:t>亿元，增长</w:t>
      </w:r>
      <w:r w:rsidRPr="00A52D02">
        <w:rPr>
          <w:rFonts w:eastAsia="方正仿宋_GBK"/>
          <w:sz w:val="32"/>
          <w:szCs w:val="32"/>
        </w:rPr>
        <w:t>23.2%</w:t>
      </w:r>
      <w:r w:rsidRPr="00A52D02">
        <w:rPr>
          <w:rFonts w:eastAsia="方正仿宋_GBK"/>
          <w:sz w:val="32"/>
          <w:szCs w:val="32"/>
        </w:rPr>
        <w:t>；渔业</w:t>
      </w:r>
      <w:r w:rsidR="00415DD5">
        <w:rPr>
          <w:rFonts w:eastAsia="方正仿宋_GBK" w:hint="eastAsia"/>
          <w:sz w:val="32"/>
          <w:szCs w:val="32"/>
        </w:rPr>
        <w:t>产值</w:t>
      </w:r>
      <w:r w:rsidRPr="00A52D02">
        <w:rPr>
          <w:rFonts w:eastAsia="方正仿宋_GBK"/>
          <w:sz w:val="32"/>
          <w:szCs w:val="32"/>
        </w:rPr>
        <w:t>10.6</w:t>
      </w:r>
      <w:r w:rsidRPr="00A52D02">
        <w:rPr>
          <w:rFonts w:eastAsia="方正仿宋_GBK"/>
          <w:sz w:val="32"/>
          <w:szCs w:val="32"/>
        </w:rPr>
        <w:t>亿元，增长</w:t>
      </w:r>
      <w:r w:rsidRPr="00A52D02">
        <w:rPr>
          <w:rFonts w:eastAsia="方正仿宋_GBK"/>
          <w:sz w:val="32"/>
          <w:szCs w:val="32"/>
        </w:rPr>
        <w:t>1.9%</w:t>
      </w:r>
      <w:r w:rsidRPr="00A52D02">
        <w:rPr>
          <w:rFonts w:eastAsia="方正仿宋_GBK"/>
          <w:sz w:val="32"/>
          <w:szCs w:val="32"/>
        </w:rPr>
        <w:t>；农林牧渔服务业</w:t>
      </w:r>
      <w:r w:rsidR="00415DD5">
        <w:rPr>
          <w:rFonts w:eastAsia="方正仿宋_GBK" w:hint="eastAsia"/>
          <w:sz w:val="32"/>
          <w:szCs w:val="32"/>
        </w:rPr>
        <w:t>产值</w:t>
      </w:r>
      <w:r w:rsidRPr="00A52D02">
        <w:rPr>
          <w:rFonts w:eastAsia="方正仿宋_GBK"/>
          <w:sz w:val="32"/>
          <w:szCs w:val="32"/>
        </w:rPr>
        <w:t>101.0</w:t>
      </w:r>
      <w:r w:rsidRPr="00A52D02">
        <w:rPr>
          <w:rFonts w:eastAsia="方正仿宋_GBK"/>
          <w:sz w:val="32"/>
          <w:szCs w:val="32"/>
        </w:rPr>
        <w:t>亿元，增长</w:t>
      </w:r>
      <w:r w:rsidRPr="00A52D02">
        <w:rPr>
          <w:rFonts w:eastAsia="方正仿宋_GBK"/>
          <w:sz w:val="32"/>
          <w:szCs w:val="32"/>
        </w:rPr>
        <w:t>9.2%</w:t>
      </w:r>
      <w:r w:rsidRPr="00A52D02">
        <w:rPr>
          <w:rFonts w:eastAsia="方正仿宋_GBK"/>
          <w:sz w:val="32"/>
          <w:szCs w:val="32"/>
        </w:rPr>
        <w:t>。</w:t>
      </w:r>
      <w:r w:rsidR="00EA4643">
        <w:rPr>
          <w:rFonts w:eastAsia="方正仿宋_GBK"/>
          <w:sz w:val="32"/>
          <w:szCs w:val="32"/>
        </w:rPr>
        <w:t>粮食作物种植面积</w:t>
      </w:r>
      <w:r w:rsidR="00EA4643">
        <w:rPr>
          <w:rFonts w:eastAsia="方正仿宋_GBK" w:hint="eastAsia"/>
          <w:sz w:val="32"/>
          <w:szCs w:val="32"/>
        </w:rPr>
        <w:t>93.</w:t>
      </w:r>
      <w:r w:rsidR="00001AEC">
        <w:rPr>
          <w:rFonts w:eastAsia="方正仿宋_GBK" w:hint="eastAsia"/>
          <w:sz w:val="32"/>
          <w:szCs w:val="32"/>
        </w:rPr>
        <w:t>42</w:t>
      </w:r>
      <w:r w:rsidR="00EA4643">
        <w:rPr>
          <w:rFonts w:eastAsia="方正仿宋_GBK"/>
          <w:sz w:val="32"/>
          <w:szCs w:val="32"/>
        </w:rPr>
        <w:t>万公顷，比上年</w:t>
      </w:r>
      <w:r w:rsidR="00EA4643">
        <w:rPr>
          <w:rFonts w:eastAsia="方正仿宋_GBK" w:hint="eastAsia"/>
          <w:sz w:val="32"/>
          <w:szCs w:val="32"/>
        </w:rPr>
        <w:t>下降</w:t>
      </w:r>
      <w:r w:rsidR="00001AEC">
        <w:rPr>
          <w:rFonts w:eastAsia="方正仿宋_GBK" w:hint="eastAsia"/>
          <w:sz w:val="32"/>
          <w:szCs w:val="32"/>
        </w:rPr>
        <w:t>0.4</w:t>
      </w:r>
      <w:r w:rsidR="00EA4643">
        <w:rPr>
          <w:rFonts w:eastAsia="方正仿宋_GBK"/>
          <w:sz w:val="32"/>
          <w:szCs w:val="32"/>
        </w:rPr>
        <w:t>%</w:t>
      </w:r>
      <w:r w:rsidR="00EA4643">
        <w:rPr>
          <w:rFonts w:eastAsia="方正仿宋_GBK" w:hint="eastAsia"/>
          <w:sz w:val="32"/>
          <w:szCs w:val="32"/>
        </w:rPr>
        <w:t>；</w:t>
      </w:r>
      <w:r w:rsidR="00EA4643">
        <w:rPr>
          <w:rFonts w:eastAsia="方正仿宋_GBK" w:hint="eastAsia"/>
          <w:sz w:val="32"/>
          <w:szCs w:val="32"/>
        </w:rPr>
        <w:t xml:space="preserve"> </w:t>
      </w:r>
      <w:r w:rsidR="00EA4643">
        <w:rPr>
          <w:rFonts w:eastAsia="方正仿宋_GBK"/>
          <w:sz w:val="32"/>
          <w:szCs w:val="32"/>
        </w:rPr>
        <w:t>粮食产量</w:t>
      </w:r>
      <w:r w:rsidR="00001AEC">
        <w:rPr>
          <w:rFonts w:eastAsia="方正仿宋_GBK" w:hint="eastAsia"/>
          <w:sz w:val="32"/>
          <w:szCs w:val="32"/>
        </w:rPr>
        <w:t>453.54</w:t>
      </w:r>
      <w:r w:rsidR="00EA4643">
        <w:rPr>
          <w:rFonts w:eastAsia="方正仿宋_GBK"/>
          <w:sz w:val="32"/>
          <w:szCs w:val="32"/>
        </w:rPr>
        <w:t>万吨，比上年增产</w:t>
      </w:r>
      <w:r w:rsidR="00001AEC">
        <w:rPr>
          <w:rFonts w:eastAsia="方正仿宋_GBK" w:hint="eastAsia"/>
          <w:sz w:val="32"/>
          <w:szCs w:val="32"/>
        </w:rPr>
        <w:t>3.92</w:t>
      </w:r>
      <w:r w:rsidR="00EA4643">
        <w:rPr>
          <w:rFonts w:eastAsia="方正仿宋_GBK"/>
          <w:sz w:val="32"/>
          <w:szCs w:val="32"/>
        </w:rPr>
        <w:t>万吨，增长</w:t>
      </w:r>
      <w:r w:rsidR="00001AEC">
        <w:rPr>
          <w:rFonts w:eastAsia="方正仿宋_GBK" w:hint="eastAsia"/>
          <w:sz w:val="32"/>
          <w:szCs w:val="32"/>
        </w:rPr>
        <w:t>0.9</w:t>
      </w:r>
      <w:r w:rsidR="00EA4643">
        <w:rPr>
          <w:rFonts w:eastAsia="方正仿宋_GBK"/>
          <w:sz w:val="32"/>
          <w:szCs w:val="32"/>
        </w:rPr>
        <w:t>%</w:t>
      </w:r>
      <w:r w:rsidR="00EA4643">
        <w:rPr>
          <w:rFonts w:eastAsia="方正仿宋_GBK"/>
          <w:sz w:val="32"/>
          <w:szCs w:val="32"/>
        </w:rPr>
        <w:t>。其中，夏粮</w:t>
      </w:r>
      <w:r w:rsidR="00001AEC">
        <w:rPr>
          <w:rFonts w:eastAsia="方正仿宋_GBK" w:hint="eastAsia"/>
          <w:sz w:val="32"/>
          <w:szCs w:val="32"/>
        </w:rPr>
        <w:t>274.1</w:t>
      </w:r>
      <w:r w:rsidR="00EA4643">
        <w:rPr>
          <w:rFonts w:eastAsia="方正仿宋_GBK"/>
          <w:sz w:val="32"/>
          <w:szCs w:val="32"/>
        </w:rPr>
        <w:t>万吨，</w:t>
      </w:r>
      <w:r w:rsidR="00001AEC">
        <w:rPr>
          <w:rFonts w:eastAsia="方正仿宋_GBK" w:hint="eastAsia"/>
          <w:sz w:val="32"/>
          <w:szCs w:val="32"/>
        </w:rPr>
        <w:t>增</w:t>
      </w:r>
      <w:r w:rsidR="00EA4643">
        <w:rPr>
          <w:rFonts w:eastAsia="方正仿宋_GBK"/>
          <w:sz w:val="32"/>
          <w:szCs w:val="32"/>
        </w:rPr>
        <w:t>产</w:t>
      </w:r>
      <w:r w:rsidR="00001AEC">
        <w:rPr>
          <w:rFonts w:eastAsia="方正仿宋_GBK" w:hint="eastAsia"/>
          <w:sz w:val="32"/>
          <w:szCs w:val="32"/>
        </w:rPr>
        <w:t>7.29</w:t>
      </w:r>
      <w:r w:rsidR="00EA4643">
        <w:rPr>
          <w:rFonts w:eastAsia="方正仿宋_GBK"/>
          <w:sz w:val="32"/>
          <w:szCs w:val="32"/>
        </w:rPr>
        <w:t>万吨，</w:t>
      </w:r>
      <w:r w:rsidR="00001AEC">
        <w:rPr>
          <w:rFonts w:eastAsia="方正仿宋_GBK" w:hint="eastAsia"/>
          <w:sz w:val="32"/>
          <w:szCs w:val="32"/>
        </w:rPr>
        <w:t>增长</w:t>
      </w:r>
      <w:r w:rsidR="00001AEC">
        <w:rPr>
          <w:rFonts w:eastAsia="方正仿宋_GBK" w:hint="eastAsia"/>
          <w:sz w:val="32"/>
          <w:szCs w:val="32"/>
        </w:rPr>
        <w:t>2.7</w:t>
      </w:r>
      <w:r w:rsidR="00EA4643">
        <w:rPr>
          <w:rFonts w:eastAsia="方正仿宋_GBK"/>
          <w:sz w:val="32"/>
          <w:szCs w:val="32"/>
        </w:rPr>
        <w:t>%</w:t>
      </w:r>
      <w:r w:rsidR="00EA4643">
        <w:rPr>
          <w:rFonts w:eastAsia="方正仿宋_GBK"/>
          <w:sz w:val="32"/>
          <w:szCs w:val="32"/>
        </w:rPr>
        <w:t>；秋粮</w:t>
      </w:r>
      <w:r w:rsidR="00001AEC">
        <w:rPr>
          <w:rFonts w:eastAsia="方正仿宋_GBK" w:hint="eastAsia"/>
          <w:sz w:val="32"/>
          <w:szCs w:val="32"/>
        </w:rPr>
        <w:t>179.44</w:t>
      </w:r>
      <w:r w:rsidR="00001AEC">
        <w:rPr>
          <w:rFonts w:eastAsia="方正仿宋_GBK"/>
          <w:sz w:val="32"/>
          <w:szCs w:val="32"/>
        </w:rPr>
        <w:t>万吨，</w:t>
      </w:r>
      <w:r w:rsidR="00001AEC">
        <w:rPr>
          <w:rFonts w:eastAsia="方正仿宋_GBK" w:hint="eastAsia"/>
          <w:sz w:val="32"/>
          <w:szCs w:val="32"/>
        </w:rPr>
        <w:t>减</w:t>
      </w:r>
      <w:r w:rsidR="00EA4643">
        <w:rPr>
          <w:rFonts w:eastAsia="方正仿宋_GBK"/>
          <w:sz w:val="32"/>
          <w:szCs w:val="32"/>
        </w:rPr>
        <w:t>产</w:t>
      </w:r>
      <w:r w:rsidR="00001AEC">
        <w:rPr>
          <w:rFonts w:eastAsia="方正仿宋_GBK" w:hint="eastAsia"/>
          <w:sz w:val="32"/>
          <w:szCs w:val="32"/>
        </w:rPr>
        <w:t>3.36</w:t>
      </w:r>
      <w:r w:rsidR="00EA4643">
        <w:rPr>
          <w:rFonts w:eastAsia="方正仿宋_GBK"/>
          <w:sz w:val="32"/>
          <w:szCs w:val="32"/>
        </w:rPr>
        <w:t>万吨，</w:t>
      </w:r>
      <w:r w:rsidR="00001AEC">
        <w:rPr>
          <w:rFonts w:eastAsia="方正仿宋_GBK" w:hint="eastAsia"/>
          <w:sz w:val="32"/>
          <w:szCs w:val="32"/>
        </w:rPr>
        <w:t>下降</w:t>
      </w:r>
      <w:r w:rsidR="00001AEC">
        <w:rPr>
          <w:rFonts w:eastAsia="方正仿宋_GBK" w:hint="eastAsia"/>
          <w:sz w:val="32"/>
          <w:szCs w:val="32"/>
        </w:rPr>
        <w:t>1.8</w:t>
      </w:r>
      <w:r w:rsidR="00EA4643">
        <w:rPr>
          <w:rFonts w:eastAsia="方正仿宋_GBK"/>
          <w:sz w:val="32"/>
          <w:szCs w:val="32"/>
        </w:rPr>
        <w:t>%</w:t>
      </w:r>
      <w:r w:rsidR="00EA4643">
        <w:rPr>
          <w:rFonts w:eastAsia="方正仿宋_GBK"/>
          <w:sz w:val="32"/>
          <w:szCs w:val="32"/>
        </w:rPr>
        <w:t>。油料产量</w:t>
      </w:r>
      <w:r w:rsidR="00001AEC">
        <w:rPr>
          <w:rFonts w:eastAsia="方正仿宋_GBK" w:hint="eastAsia"/>
          <w:sz w:val="32"/>
          <w:szCs w:val="32"/>
        </w:rPr>
        <w:t>13.68</w:t>
      </w:r>
      <w:r w:rsidR="00EA4643">
        <w:rPr>
          <w:rFonts w:eastAsia="方正仿宋_GBK"/>
          <w:sz w:val="32"/>
          <w:szCs w:val="32"/>
        </w:rPr>
        <w:t>万吨，</w:t>
      </w:r>
      <w:r w:rsidR="00EA4643">
        <w:rPr>
          <w:rFonts w:eastAsia="方正仿宋_GBK" w:hint="eastAsia"/>
          <w:sz w:val="32"/>
          <w:szCs w:val="32"/>
        </w:rPr>
        <w:t>增长</w:t>
      </w:r>
      <w:r w:rsidR="00001AEC">
        <w:rPr>
          <w:rFonts w:eastAsia="方正仿宋_GBK" w:hint="eastAsia"/>
          <w:sz w:val="32"/>
          <w:szCs w:val="32"/>
        </w:rPr>
        <w:t>3.7</w:t>
      </w:r>
      <w:r w:rsidR="00EA4643">
        <w:rPr>
          <w:rFonts w:eastAsia="方正仿宋_GBK"/>
          <w:sz w:val="32"/>
          <w:szCs w:val="32"/>
        </w:rPr>
        <w:t>%</w:t>
      </w:r>
      <w:r w:rsidR="00EA4643">
        <w:rPr>
          <w:rFonts w:eastAsia="方正仿宋_GBK" w:hint="eastAsia"/>
          <w:sz w:val="32"/>
          <w:szCs w:val="32"/>
        </w:rPr>
        <w:t>。</w:t>
      </w:r>
      <w:r w:rsidR="00EA4643">
        <w:rPr>
          <w:rFonts w:eastAsia="方正仿宋_GBK"/>
          <w:sz w:val="32"/>
          <w:szCs w:val="32"/>
        </w:rPr>
        <w:t>棉花产量</w:t>
      </w:r>
      <w:r w:rsidR="00001AEC">
        <w:rPr>
          <w:rFonts w:eastAsia="方正仿宋_GBK" w:hint="eastAsia"/>
          <w:sz w:val="32"/>
          <w:szCs w:val="32"/>
        </w:rPr>
        <w:t>0.03</w:t>
      </w:r>
      <w:r w:rsidR="00EA4643">
        <w:rPr>
          <w:rFonts w:eastAsia="方正仿宋_GBK"/>
          <w:sz w:val="32"/>
          <w:szCs w:val="32"/>
        </w:rPr>
        <w:t>万吨，下降</w:t>
      </w:r>
      <w:r w:rsidR="00001AEC">
        <w:rPr>
          <w:rFonts w:eastAsia="方正仿宋_GBK" w:hint="eastAsia"/>
          <w:sz w:val="32"/>
          <w:szCs w:val="32"/>
        </w:rPr>
        <w:t>22.6</w:t>
      </w:r>
      <w:r w:rsidR="00EA4643">
        <w:rPr>
          <w:rFonts w:eastAsia="方正仿宋_GBK"/>
          <w:sz w:val="32"/>
          <w:szCs w:val="32"/>
        </w:rPr>
        <w:t>%</w:t>
      </w:r>
      <w:r w:rsidR="00EA4643">
        <w:rPr>
          <w:rFonts w:eastAsia="方正仿宋_GBK" w:hint="eastAsia"/>
          <w:sz w:val="32"/>
          <w:szCs w:val="32"/>
        </w:rPr>
        <w:t>。</w:t>
      </w:r>
      <w:r w:rsidR="00EA4643">
        <w:rPr>
          <w:rFonts w:eastAsia="方正仿宋_GBK"/>
          <w:sz w:val="32"/>
          <w:szCs w:val="32"/>
        </w:rPr>
        <w:t>蔬菜及食用菌</w:t>
      </w:r>
      <w:r w:rsidR="00EA4643">
        <w:rPr>
          <w:rFonts w:eastAsia="方正仿宋_GBK" w:hint="eastAsia"/>
          <w:sz w:val="32"/>
          <w:szCs w:val="32"/>
        </w:rPr>
        <w:t>产量</w:t>
      </w:r>
      <w:r w:rsidR="00001AEC">
        <w:rPr>
          <w:rFonts w:eastAsia="方正仿宋_GBK" w:hint="eastAsia"/>
          <w:sz w:val="32"/>
          <w:szCs w:val="32"/>
        </w:rPr>
        <w:t>233.2</w:t>
      </w:r>
      <w:r w:rsidR="00EA4643">
        <w:rPr>
          <w:rFonts w:eastAsia="方正仿宋_GBK" w:hint="eastAsia"/>
          <w:sz w:val="32"/>
          <w:szCs w:val="32"/>
        </w:rPr>
        <w:t>万吨</w:t>
      </w:r>
      <w:r w:rsidR="00EA4643">
        <w:rPr>
          <w:rFonts w:eastAsia="方正仿宋_GBK"/>
          <w:sz w:val="32"/>
          <w:szCs w:val="32"/>
        </w:rPr>
        <w:t>，增长</w:t>
      </w:r>
      <w:r w:rsidR="00001AEC">
        <w:rPr>
          <w:rFonts w:eastAsia="方正仿宋_GBK" w:hint="eastAsia"/>
          <w:sz w:val="32"/>
          <w:szCs w:val="32"/>
        </w:rPr>
        <w:t>4.8</w:t>
      </w:r>
      <w:r w:rsidR="00EA4643">
        <w:rPr>
          <w:rFonts w:eastAsia="方正仿宋_GBK"/>
          <w:sz w:val="32"/>
          <w:szCs w:val="32"/>
        </w:rPr>
        <w:t>%</w:t>
      </w:r>
      <w:r w:rsidR="00EA4643">
        <w:rPr>
          <w:rFonts w:eastAsia="方正仿宋_GBK" w:hint="eastAsia"/>
          <w:sz w:val="32"/>
          <w:szCs w:val="32"/>
        </w:rPr>
        <w:t>。</w:t>
      </w:r>
    </w:p>
    <w:p w:rsidR="000156B3" w:rsidRDefault="00AC56E8">
      <w:pPr>
        <w:adjustRightInd w:val="0"/>
        <w:snapToGrid w:val="0"/>
        <w:spacing w:line="600" w:lineRule="exact"/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肉类总产量</w:t>
      </w:r>
      <w:r>
        <w:rPr>
          <w:rFonts w:eastAsia="方正仿宋_GBK" w:hint="eastAsia"/>
          <w:sz w:val="32"/>
          <w:szCs w:val="32"/>
        </w:rPr>
        <w:t>59.35</w:t>
      </w:r>
      <w:r>
        <w:rPr>
          <w:rFonts w:eastAsia="方正仿宋_GBK"/>
          <w:sz w:val="32"/>
          <w:szCs w:val="32"/>
        </w:rPr>
        <w:t>万吨，</w:t>
      </w:r>
      <w:r>
        <w:rPr>
          <w:rFonts w:eastAsia="方正仿宋_GBK" w:hint="eastAsia"/>
          <w:sz w:val="32"/>
          <w:szCs w:val="32"/>
        </w:rPr>
        <w:t>增长</w:t>
      </w:r>
      <w:r>
        <w:rPr>
          <w:rFonts w:eastAsia="方正仿宋_GBK" w:hint="eastAsia"/>
          <w:sz w:val="32"/>
          <w:szCs w:val="32"/>
        </w:rPr>
        <w:t>17.0</w:t>
      </w:r>
      <w:r>
        <w:rPr>
          <w:rFonts w:eastAsia="方正仿宋_GBK"/>
          <w:sz w:val="32"/>
          <w:szCs w:val="32"/>
        </w:rPr>
        <w:t>%</w:t>
      </w:r>
      <w:r>
        <w:rPr>
          <w:rFonts w:eastAsia="方正仿宋_GBK" w:hint="eastAsia"/>
          <w:sz w:val="32"/>
          <w:szCs w:val="32"/>
        </w:rPr>
        <w:t>。其中，猪肉产量</w:t>
      </w:r>
      <w:r>
        <w:rPr>
          <w:rFonts w:eastAsia="方正仿宋_GBK" w:hint="eastAsia"/>
          <w:sz w:val="32"/>
          <w:szCs w:val="32"/>
        </w:rPr>
        <w:t>36.69</w:t>
      </w:r>
      <w:r>
        <w:rPr>
          <w:rFonts w:eastAsia="方正仿宋_GBK" w:hint="eastAsia"/>
          <w:sz w:val="32"/>
          <w:szCs w:val="32"/>
        </w:rPr>
        <w:t>万吨，增长</w:t>
      </w:r>
      <w:r>
        <w:rPr>
          <w:rFonts w:eastAsia="方正仿宋_GBK" w:hint="eastAsia"/>
          <w:sz w:val="32"/>
          <w:szCs w:val="32"/>
        </w:rPr>
        <w:t>30.1%</w:t>
      </w:r>
      <w:r>
        <w:rPr>
          <w:rFonts w:eastAsia="方正仿宋_GBK" w:hint="eastAsia"/>
          <w:sz w:val="32"/>
          <w:szCs w:val="32"/>
        </w:rPr>
        <w:t>；牛肉产量</w:t>
      </w:r>
      <w:r>
        <w:rPr>
          <w:rFonts w:eastAsia="方正仿宋_GBK" w:hint="eastAsia"/>
          <w:sz w:val="32"/>
          <w:szCs w:val="32"/>
        </w:rPr>
        <w:t>1.44</w:t>
      </w:r>
      <w:r>
        <w:rPr>
          <w:rFonts w:eastAsia="方正仿宋_GBK" w:hint="eastAsia"/>
          <w:sz w:val="32"/>
          <w:szCs w:val="32"/>
        </w:rPr>
        <w:t>万吨，增长</w:t>
      </w:r>
      <w:r>
        <w:rPr>
          <w:rFonts w:eastAsia="方正仿宋_GBK" w:hint="eastAsia"/>
          <w:sz w:val="32"/>
          <w:szCs w:val="32"/>
        </w:rPr>
        <w:t>10.3%</w:t>
      </w:r>
      <w:r>
        <w:rPr>
          <w:rFonts w:eastAsia="方正仿宋_GBK" w:hint="eastAsia"/>
          <w:sz w:val="32"/>
          <w:szCs w:val="32"/>
        </w:rPr>
        <w:t>；羊肉产量</w:t>
      </w:r>
      <w:r>
        <w:rPr>
          <w:rFonts w:eastAsia="方正仿宋_GBK" w:hint="eastAsia"/>
          <w:sz w:val="32"/>
          <w:szCs w:val="32"/>
        </w:rPr>
        <w:t>6.72</w:t>
      </w:r>
      <w:r>
        <w:rPr>
          <w:rFonts w:eastAsia="方正仿宋_GBK" w:hint="eastAsia"/>
          <w:sz w:val="32"/>
          <w:szCs w:val="32"/>
        </w:rPr>
        <w:t>万吨，增长</w:t>
      </w:r>
      <w:r>
        <w:rPr>
          <w:rFonts w:eastAsia="方正仿宋_GBK" w:hint="eastAsia"/>
          <w:sz w:val="32"/>
          <w:szCs w:val="32"/>
        </w:rPr>
        <w:t>17.9%</w:t>
      </w:r>
      <w:r>
        <w:rPr>
          <w:rFonts w:eastAsia="方正仿宋_GBK" w:hint="eastAsia"/>
          <w:sz w:val="32"/>
          <w:szCs w:val="32"/>
        </w:rPr>
        <w:t>；禽肉产量</w:t>
      </w:r>
      <w:r>
        <w:rPr>
          <w:rFonts w:eastAsia="方正仿宋_GBK" w:hint="eastAsia"/>
          <w:sz w:val="32"/>
          <w:szCs w:val="32"/>
        </w:rPr>
        <w:t>14.5</w:t>
      </w:r>
      <w:r>
        <w:rPr>
          <w:rFonts w:eastAsia="方正仿宋_GBK" w:hint="eastAsia"/>
          <w:sz w:val="32"/>
          <w:szCs w:val="32"/>
        </w:rPr>
        <w:t>万吨，下降</w:t>
      </w:r>
      <w:r>
        <w:rPr>
          <w:rFonts w:eastAsia="方正仿宋_GBK" w:hint="eastAsia"/>
          <w:sz w:val="32"/>
          <w:szCs w:val="32"/>
        </w:rPr>
        <w:t>6.4%</w:t>
      </w:r>
      <w:r>
        <w:rPr>
          <w:rFonts w:eastAsia="方正仿宋_GBK" w:hint="eastAsia"/>
          <w:sz w:val="32"/>
          <w:szCs w:val="32"/>
        </w:rPr>
        <w:t>。</w:t>
      </w:r>
      <w:r w:rsidR="00EA4643">
        <w:rPr>
          <w:rFonts w:eastAsia="方正仿宋_GBK" w:hint="eastAsia"/>
          <w:color w:val="000000" w:themeColor="text1"/>
          <w:sz w:val="32"/>
          <w:szCs w:val="32"/>
        </w:rPr>
        <w:t>全年生猪存栏</w:t>
      </w:r>
      <w:r w:rsidR="00F3736C">
        <w:rPr>
          <w:rFonts w:eastAsia="方正仿宋_GBK" w:hint="eastAsia"/>
          <w:color w:val="000000" w:themeColor="text1"/>
          <w:sz w:val="32"/>
          <w:szCs w:val="32"/>
        </w:rPr>
        <w:t>261.7</w:t>
      </w:r>
      <w:r w:rsidR="00EA4643">
        <w:rPr>
          <w:rFonts w:eastAsia="方正仿宋_GBK" w:hint="eastAsia"/>
          <w:color w:val="000000" w:themeColor="text1"/>
          <w:sz w:val="32"/>
          <w:szCs w:val="32"/>
        </w:rPr>
        <w:t>万头，比上年同期增长</w:t>
      </w:r>
      <w:r w:rsidR="00F3736C">
        <w:rPr>
          <w:rFonts w:eastAsia="方正仿宋_GBK" w:hint="eastAsia"/>
          <w:color w:val="000000" w:themeColor="text1"/>
          <w:sz w:val="32"/>
          <w:szCs w:val="32"/>
        </w:rPr>
        <w:t>17.2</w:t>
      </w:r>
      <w:r w:rsidR="00EA4643">
        <w:rPr>
          <w:rFonts w:eastAsia="方正仿宋_GBK" w:hint="eastAsia"/>
          <w:color w:val="000000" w:themeColor="text1"/>
          <w:sz w:val="32"/>
          <w:szCs w:val="32"/>
        </w:rPr>
        <w:t>%</w:t>
      </w:r>
      <w:r w:rsidR="00EA4643">
        <w:rPr>
          <w:rFonts w:eastAsia="方正仿宋_GBK" w:hint="eastAsia"/>
          <w:color w:val="000000" w:themeColor="text1"/>
          <w:sz w:val="32"/>
          <w:szCs w:val="32"/>
        </w:rPr>
        <w:t>；出栏</w:t>
      </w:r>
      <w:r w:rsidR="00F3736C">
        <w:rPr>
          <w:rFonts w:eastAsia="方正仿宋_GBK" w:hint="eastAsia"/>
          <w:color w:val="000000" w:themeColor="text1"/>
          <w:sz w:val="32"/>
          <w:szCs w:val="32"/>
        </w:rPr>
        <w:t>411.06</w:t>
      </w:r>
      <w:r w:rsidR="00EA4643">
        <w:rPr>
          <w:rFonts w:eastAsia="方正仿宋_GBK" w:hint="eastAsia"/>
          <w:color w:val="000000" w:themeColor="text1"/>
          <w:sz w:val="32"/>
          <w:szCs w:val="32"/>
        </w:rPr>
        <w:t>万头，比上年同期</w:t>
      </w:r>
      <w:r w:rsidR="00F3736C">
        <w:rPr>
          <w:rFonts w:eastAsia="方正仿宋_GBK" w:hint="eastAsia"/>
          <w:color w:val="000000" w:themeColor="text1"/>
          <w:sz w:val="32"/>
          <w:szCs w:val="32"/>
        </w:rPr>
        <w:t>增长</w:t>
      </w:r>
      <w:r w:rsidR="00F3736C">
        <w:rPr>
          <w:rFonts w:eastAsia="方正仿宋_GBK" w:hint="eastAsia"/>
          <w:color w:val="000000" w:themeColor="text1"/>
          <w:sz w:val="32"/>
          <w:szCs w:val="32"/>
        </w:rPr>
        <w:t>35.8</w:t>
      </w:r>
      <w:r w:rsidR="00EA4643">
        <w:rPr>
          <w:rFonts w:eastAsia="方正仿宋_GBK" w:hint="eastAsia"/>
          <w:color w:val="000000" w:themeColor="text1"/>
          <w:sz w:val="32"/>
          <w:szCs w:val="32"/>
        </w:rPr>
        <w:t>%</w:t>
      </w:r>
      <w:r w:rsidR="00EA4643">
        <w:rPr>
          <w:rFonts w:eastAsia="方正仿宋_GBK" w:hint="eastAsia"/>
          <w:color w:val="000000" w:themeColor="text1"/>
          <w:sz w:val="32"/>
          <w:szCs w:val="32"/>
        </w:rPr>
        <w:t>。</w:t>
      </w:r>
      <w:r w:rsidR="00EA4643">
        <w:rPr>
          <w:rFonts w:eastAsia="方正仿宋_GBK"/>
          <w:sz w:val="32"/>
          <w:szCs w:val="32"/>
        </w:rPr>
        <w:t>牛奶产量</w:t>
      </w:r>
      <w:r w:rsidR="00386109">
        <w:rPr>
          <w:rFonts w:eastAsia="方正仿宋_GBK" w:hint="eastAsia"/>
          <w:sz w:val="32"/>
          <w:szCs w:val="32"/>
        </w:rPr>
        <w:t>1.39</w:t>
      </w:r>
      <w:r w:rsidR="00EA4643">
        <w:rPr>
          <w:rFonts w:eastAsia="方正仿宋_GBK"/>
          <w:sz w:val="32"/>
          <w:szCs w:val="32"/>
        </w:rPr>
        <w:t>万吨，</w:t>
      </w:r>
      <w:r w:rsidR="00386109">
        <w:rPr>
          <w:rFonts w:eastAsia="方正仿宋_GBK" w:hint="eastAsia"/>
          <w:sz w:val="32"/>
          <w:szCs w:val="32"/>
        </w:rPr>
        <w:t>增长</w:t>
      </w:r>
      <w:r w:rsidR="00386109">
        <w:rPr>
          <w:rFonts w:eastAsia="方正仿宋_GBK" w:hint="eastAsia"/>
          <w:sz w:val="32"/>
          <w:szCs w:val="32"/>
        </w:rPr>
        <w:t>20.0</w:t>
      </w:r>
      <w:r w:rsidR="00EA4643">
        <w:rPr>
          <w:rFonts w:eastAsia="方正仿宋_GBK"/>
          <w:sz w:val="32"/>
          <w:szCs w:val="32"/>
        </w:rPr>
        <w:t>%</w:t>
      </w:r>
      <w:r w:rsidR="00EA4643">
        <w:rPr>
          <w:rFonts w:eastAsia="方正仿宋_GBK"/>
          <w:sz w:val="32"/>
          <w:szCs w:val="32"/>
        </w:rPr>
        <w:t>；水产品产量</w:t>
      </w:r>
      <w:r w:rsidR="00EA4643">
        <w:rPr>
          <w:rFonts w:eastAsia="方正仿宋_GBK" w:hint="eastAsia"/>
          <w:sz w:val="32"/>
          <w:szCs w:val="32"/>
        </w:rPr>
        <w:t>4.</w:t>
      </w:r>
      <w:r w:rsidR="00386109">
        <w:rPr>
          <w:rFonts w:eastAsia="方正仿宋_GBK" w:hint="eastAsia"/>
          <w:sz w:val="32"/>
          <w:szCs w:val="32"/>
        </w:rPr>
        <w:t>6</w:t>
      </w:r>
      <w:r w:rsidR="00EA4643">
        <w:rPr>
          <w:rFonts w:eastAsia="方正仿宋_GBK"/>
          <w:sz w:val="32"/>
          <w:szCs w:val="32"/>
        </w:rPr>
        <w:t>万吨，增长</w:t>
      </w:r>
      <w:r w:rsidR="00386109">
        <w:rPr>
          <w:rFonts w:eastAsia="方正仿宋_GBK" w:hint="eastAsia"/>
          <w:sz w:val="32"/>
          <w:szCs w:val="32"/>
        </w:rPr>
        <w:t>1.7</w:t>
      </w:r>
      <w:r w:rsidR="00EA4643">
        <w:rPr>
          <w:rFonts w:eastAsia="方正仿宋_GBK"/>
          <w:sz w:val="32"/>
          <w:szCs w:val="32"/>
        </w:rPr>
        <w:t>%</w:t>
      </w:r>
      <w:r w:rsidR="00EA4643">
        <w:rPr>
          <w:rFonts w:eastAsia="方正仿宋_GBK"/>
          <w:sz w:val="32"/>
          <w:szCs w:val="32"/>
        </w:rPr>
        <w:t>；禽蛋产量</w:t>
      </w:r>
      <w:r w:rsidR="00386109">
        <w:rPr>
          <w:rFonts w:eastAsia="方正仿宋_GBK" w:hint="eastAsia"/>
          <w:sz w:val="32"/>
          <w:szCs w:val="32"/>
        </w:rPr>
        <w:t>30.28</w:t>
      </w:r>
      <w:r w:rsidR="00EA4643">
        <w:rPr>
          <w:rFonts w:eastAsia="方正仿宋_GBK"/>
          <w:sz w:val="32"/>
          <w:szCs w:val="32"/>
        </w:rPr>
        <w:t>万吨，</w:t>
      </w:r>
      <w:r w:rsidR="00386109">
        <w:rPr>
          <w:rFonts w:eastAsia="方正仿宋_GBK" w:hint="eastAsia"/>
          <w:sz w:val="32"/>
          <w:szCs w:val="32"/>
        </w:rPr>
        <w:t>下降</w:t>
      </w:r>
      <w:r w:rsidR="00386109">
        <w:rPr>
          <w:rFonts w:eastAsia="方正仿宋_GBK" w:hint="eastAsia"/>
          <w:sz w:val="32"/>
          <w:szCs w:val="32"/>
        </w:rPr>
        <w:t>3.2</w:t>
      </w:r>
      <w:r w:rsidR="00EA4643">
        <w:rPr>
          <w:rFonts w:eastAsia="方正仿宋_GBK"/>
          <w:sz w:val="32"/>
          <w:szCs w:val="32"/>
        </w:rPr>
        <w:t>%</w:t>
      </w:r>
      <w:r w:rsidR="00EA4643">
        <w:rPr>
          <w:rFonts w:eastAsia="方正仿宋_GBK"/>
          <w:sz w:val="32"/>
          <w:szCs w:val="32"/>
        </w:rPr>
        <w:t>。</w:t>
      </w:r>
    </w:p>
    <w:p w:rsidR="000156B3" w:rsidRDefault="00EA4643">
      <w:pPr>
        <w:adjustRightInd w:val="0"/>
        <w:snapToGrid w:val="0"/>
        <w:spacing w:line="600" w:lineRule="exact"/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年末全市大中型拖拉机保有量</w:t>
      </w:r>
      <w:r>
        <w:rPr>
          <w:rFonts w:eastAsia="方正仿宋_GBK"/>
          <w:sz w:val="32"/>
          <w:szCs w:val="32"/>
        </w:rPr>
        <w:t> </w:t>
      </w:r>
      <w:r w:rsidR="000C5283">
        <w:rPr>
          <w:rFonts w:eastAsia="方正仿宋_GBK" w:hint="eastAsia"/>
          <w:sz w:val="32"/>
          <w:szCs w:val="32"/>
        </w:rPr>
        <w:t>4.10</w:t>
      </w:r>
      <w:r>
        <w:rPr>
          <w:rFonts w:eastAsia="方正仿宋_GBK"/>
          <w:sz w:val="32"/>
          <w:szCs w:val="32"/>
        </w:rPr>
        <w:t>万台，</w:t>
      </w:r>
      <w:r>
        <w:rPr>
          <w:rFonts w:eastAsia="方正仿宋_GBK" w:hint="eastAsia"/>
          <w:sz w:val="32"/>
          <w:szCs w:val="32"/>
        </w:rPr>
        <w:t>比上年</w:t>
      </w:r>
      <w:r>
        <w:rPr>
          <w:rFonts w:eastAsia="方正仿宋_GBK"/>
          <w:sz w:val="32"/>
          <w:szCs w:val="32"/>
        </w:rPr>
        <w:t>增长</w:t>
      </w:r>
      <w:r w:rsidR="000C5283">
        <w:rPr>
          <w:rFonts w:eastAsia="方正仿宋_GBK" w:hint="eastAsia"/>
          <w:sz w:val="32"/>
          <w:szCs w:val="32"/>
        </w:rPr>
        <w:t>6.9</w:t>
      </w:r>
      <w:r>
        <w:rPr>
          <w:rFonts w:eastAsia="方正仿宋_GBK"/>
          <w:sz w:val="32"/>
          <w:szCs w:val="32"/>
        </w:rPr>
        <w:t>%</w:t>
      </w:r>
      <w:r>
        <w:rPr>
          <w:rFonts w:eastAsia="方正仿宋_GBK" w:hint="eastAsia"/>
          <w:sz w:val="32"/>
          <w:szCs w:val="32"/>
        </w:rPr>
        <w:t>；</w:t>
      </w:r>
      <w:r>
        <w:rPr>
          <w:rFonts w:eastAsia="方正仿宋_GBK"/>
          <w:sz w:val="32"/>
          <w:szCs w:val="32"/>
        </w:rPr>
        <w:t>联合收割机保有量</w:t>
      </w:r>
      <w:r w:rsidR="000C5283">
        <w:rPr>
          <w:rFonts w:eastAsia="方正仿宋_GBK" w:hint="eastAsia"/>
          <w:sz w:val="32"/>
          <w:szCs w:val="32"/>
        </w:rPr>
        <w:t>3.17</w:t>
      </w:r>
      <w:r>
        <w:rPr>
          <w:rFonts w:eastAsia="方正仿宋_GBK"/>
          <w:sz w:val="32"/>
          <w:szCs w:val="32"/>
        </w:rPr>
        <w:t>万台，增长</w:t>
      </w:r>
      <w:r w:rsidR="000C5283">
        <w:rPr>
          <w:rFonts w:eastAsia="方正仿宋_GBK" w:hint="eastAsia"/>
          <w:sz w:val="32"/>
          <w:szCs w:val="32"/>
        </w:rPr>
        <w:t>2.8</w:t>
      </w:r>
      <w:r>
        <w:rPr>
          <w:rFonts w:eastAsia="方正仿宋_GBK"/>
          <w:sz w:val="32"/>
          <w:szCs w:val="32"/>
        </w:rPr>
        <w:t>%</w:t>
      </w:r>
      <w:r>
        <w:rPr>
          <w:rFonts w:eastAsia="方正仿宋_GBK"/>
          <w:sz w:val="32"/>
          <w:szCs w:val="32"/>
        </w:rPr>
        <w:t>，大中型拖拉机配套比</w:t>
      </w:r>
      <w:r>
        <w:rPr>
          <w:rFonts w:eastAsia="方正仿宋_GBK"/>
          <w:sz w:val="32"/>
          <w:szCs w:val="32"/>
        </w:rPr>
        <w:t>1</w:t>
      </w:r>
      <w:r>
        <w:rPr>
          <w:rFonts w:eastAsia="方正仿宋_GBK"/>
          <w:sz w:val="32"/>
          <w:szCs w:val="32"/>
        </w:rPr>
        <w:t>：</w:t>
      </w:r>
      <w:r w:rsidR="000C5283">
        <w:rPr>
          <w:rFonts w:eastAsia="方正仿宋_GBK" w:hint="eastAsia"/>
          <w:sz w:val="32"/>
          <w:szCs w:val="32"/>
        </w:rPr>
        <w:t>3.08</w:t>
      </w:r>
      <w:r>
        <w:rPr>
          <w:rFonts w:eastAsia="方正仿宋_GBK"/>
          <w:sz w:val="32"/>
          <w:szCs w:val="32"/>
        </w:rPr>
        <w:t>，耕种</w:t>
      </w:r>
      <w:proofErr w:type="gramStart"/>
      <w:r>
        <w:rPr>
          <w:rFonts w:eastAsia="方正仿宋_GBK"/>
          <w:sz w:val="32"/>
          <w:szCs w:val="32"/>
        </w:rPr>
        <w:t>收综合</w:t>
      </w:r>
      <w:proofErr w:type="gramEnd"/>
      <w:r>
        <w:rPr>
          <w:rFonts w:eastAsia="方正仿宋_GBK"/>
          <w:sz w:val="32"/>
          <w:szCs w:val="32"/>
        </w:rPr>
        <w:t>机械化水平达到</w:t>
      </w:r>
      <w:r w:rsidR="000C5283">
        <w:rPr>
          <w:rFonts w:eastAsia="方正仿宋_GBK" w:hint="eastAsia"/>
          <w:sz w:val="32"/>
          <w:szCs w:val="32"/>
        </w:rPr>
        <w:t>89.71</w:t>
      </w:r>
      <w:r>
        <w:rPr>
          <w:rFonts w:eastAsia="方正仿宋_GBK"/>
          <w:sz w:val="32"/>
          <w:szCs w:val="32"/>
        </w:rPr>
        <w:t>%</w:t>
      </w:r>
      <w:r>
        <w:rPr>
          <w:rFonts w:eastAsia="方正仿宋_GBK"/>
          <w:sz w:val="32"/>
          <w:szCs w:val="32"/>
        </w:rPr>
        <w:t>。灌溉面积</w:t>
      </w:r>
      <w:r>
        <w:rPr>
          <w:rFonts w:eastAsia="方正仿宋_GBK" w:hint="eastAsia"/>
          <w:sz w:val="32"/>
          <w:szCs w:val="32"/>
        </w:rPr>
        <w:t>48.</w:t>
      </w:r>
      <w:r w:rsidR="000C5283">
        <w:rPr>
          <w:rFonts w:eastAsia="方正仿宋_GBK" w:hint="eastAsia"/>
          <w:sz w:val="32"/>
          <w:szCs w:val="32"/>
        </w:rPr>
        <w:t>96</w:t>
      </w:r>
      <w:r>
        <w:rPr>
          <w:rFonts w:eastAsia="方正仿宋_GBK" w:hint="eastAsia"/>
          <w:sz w:val="32"/>
          <w:szCs w:val="32"/>
        </w:rPr>
        <w:t>万</w:t>
      </w:r>
      <w:r>
        <w:rPr>
          <w:rFonts w:eastAsia="方正仿宋_GBK"/>
          <w:sz w:val="32"/>
          <w:szCs w:val="32"/>
        </w:rPr>
        <w:t>公顷，增长</w:t>
      </w:r>
      <w:r w:rsidR="000C5283">
        <w:rPr>
          <w:rFonts w:eastAsia="方正仿宋_GBK" w:hint="eastAsia"/>
          <w:sz w:val="32"/>
          <w:szCs w:val="32"/>
        </w:rPr>
        <w:t>0.4</w:t>
      </w:r>
      <w:r>
        <w:rPr>
          <w:rFonts w:eastAsia="方正仿宋_GBK"/>
          <w:sz w:val="32"/>
          <w:szCs w:val="32"/>
        </w:rPr>
        <w:t>%</w:t>
      </w:r>
      <w:r>
        <w:rPr>
          <w:rFonts w:eastAsia="方正仿宋_GBK"/>
          <w:sz w:val="32"/>
          <w:szCs w:val="32"/>
        </w:rPr>
        <w:t>，新增耕地灌溉面积</w:t>
      </w:r>
      <w:r w:rsidR="000C5283">
        <w:rPr>
          <w:rFonts w:eastAsia="方正仿宋_GBK" w:hint="eastAsia"/>
          <w:sz w:val="32"/>
          <w:szCs w:val="32"/>
        </w:rPr>
        <w:t>0.31</w:t>
      </w:r>
      <w:r w:rsidR="000C5283">
        <w:rPr>
          <w:rFonts w:eastAsia="方正仿宋_GBK" w:hint="eastAsia"/>
          <w:sz w:val="32"/>
          <w:szCs w:val="32"/>
        </w:rPr>
        <w:t>万</w:t>
      </w:r>
      <w:r>
        <w:rPr>
          <w:rFonts w:eastAsia="方正仿宋_GBK"/>
          <w:sz w:val="32"/>
          <w:szCs w:val="32"/>
        </w:rPr>
        <w:t>公顷。</w:t>
      </w:r>
    </w:p>
    <w:p w:rsidR="00413ED0" w:rsidRDefault="00413ED0">
      <w:pPr>
        <w:adjustRightInd w:val="0"/>
        <w:snapToGrid w:val="0"/>
        <w:spacing w:line="600" w:lineRule="exact"/>
        <w:ind w:firstLineChars="200" w:firstLine="640"/>
        <w:rPr>
          <w:rFonts w:eastAsia="方正仿宋_GBK"/>
          <w:sz w:val="32"/>
          <w:szCs w:val="32"/>
        </w:rPr>
      </w:pPr>
    </w:p>
    <w:p w:rsidR="00AC56E8" w:rsidRDefault="00AC56E8" w:rsidP="00AC56E8">
      <w:pPr>
        <w:pStyle w:val="a6"/>
        <w:spacing w:before="120" w:line="520" w:lineRule="exact"/>
        <w:rPr>
          <w:rFonts w:ascii="方正黑体简体" w:eastAsia="方正黑体简体" w:hAnsi="Times New Roman"/>
          <w:b w:val="0"/>
          <w:sz w:val="28"/>
          <w:szCs w:val="28"/>
        </w:rPr>
      </w:pPr>
      <w:r>
        <w:rPr>
          <w:rFonts w:ascii="方正黑体简体" w:eastAsia="方正黑体简体" w:hAnsi="Times New Roman"/>
          <w:b w:val="0"/>
          <w:sz w:val="28"/>
          <w:szCs w:val="28"/>
        </w:rPr>
        <w:lastRenderedPageBreak/>
        <w:t>20</w:t>
      </w:r>
      <w:r>
        <w:rPr>
          <w:rFonts w:ascii="方正黑体简体" w:eastAsia="方正黑体简体" w:hAnsi="Times New Roman" w:hint="eastAsia"/>
          <w:b w:val="0"/>
          <w:sz w:val="28"/>
          <w:szCs w:val="28"/>
        </w:rPr>
        <w:t>21</w:t>
      </w:r>
      <w:r>
        <w:rPr>
          <w:rFonts w:ascii="方正黑体简体" w:eastAsia="方正黑体简体" w:hAnsi="Times New Roman"/>
          <w:b w:val="0"/>
          <w:sz w:val="28"/>
          <w:szCs w:val="28"/>
        </w:rPr>
        <w:t>年全市主要农产品产量及增长速度</w:t>
      </w:r>
    </w:p>
    <w:tbl>
      <w:tblPr>
        <w:tblW w:w="4172" w:type="pct"/>
        <w:tblInd w:w="817" w:type="dxa"/>
        <w:tblBorders>
          <w:top w:val="single" w:sz="8" w:space="0" w:color="auto"/>
          <w:bottom w:val="single" w:sz="8" w:space="0" w:color="auto"/>
        </w:tblBorders>
        <w:tblLook w:val="04A0" w:firstRow="1" w:lastRow="0" w:firstColumn="1" w:lastColumn="0" w:noHBand="0" w:noVBand="1"/>
      </w:tblPr>
      <w:tblGrid>
        <w:gridCol w:w="2241"/>
        <w:gridCol w:w="3059"/>
        <w:gridCol w:w="2355"/>
      </w:tblGrid>
      <w:tr w:rsidR="00AC56E8" w:rsidTr="00555F79">
        <w:trPr>
          <w:trHeight w:val="482"/>
        </w:trPr>
        <w:tc>
          <w:tcPr>
            <w:tcW w:w="1464" w:type="pct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6E8" w:rsidRDefault="00AC56E8" w:rsidP="00555F7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产品名称</w:t>
            </w:r>
          </w:p>
        </w:tc>
        <w:tc>
          <w:tcPr>
            <w:tcW w:w="1998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6E8" w:rsidRDefault="00AC56E8" w:rsidP="00555F7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绝对数（万吨）</w:t>
            </w:r>
          </w:p>
        </w:tc>
        <w:tc>
          <w:tcPr>
            <w:tcW w:w="1538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C56E8" w:rsidRDefault="00AC56E8" w:rsidP="00555F7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比上年增长(%)</w:t>
            </w:r>
          </w:p>
        </w:tc>
      </w:tr>
      <w:tr w:rsidR="00AC56E8" w:rsidTr="00555F79">
        <w:trPr>
          <w:trHeight w:hRule="exact" w:val="284"/>
        </w:trPr>
        <w:tc>
          <w:tcPr>
            <w:tcW w:w="1464" w:type="pct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C56E8" w:rsidRDefault="00AC56E8" w:rsidP="00555F79">
            <w:pPr>
              <w:widowControl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 xml:space="preserve">    </w:t>
            </w:r>
            <w:r>
              <w:rPr>
                <w:rFonts w:hint="eastAsia"/>
                <w:kern w:val="0"/>
                <w:szCs w:val="21"/>
              </w:rPr>
              <w:t>粮食</w:t>
            </w:r>
          </w:p>
        </w:tc>
        <w:tc>
          <w:tcPr>
            <w:tcW w:w="1998" w:type="pct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AC56E8" w:rsidRDefault="00AC56E8" w:rsidP="00555F7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453.54</w:t>
            </w:r>
          </w:p>
        </w:tc>
        <w:tc>
          <w:tcPr>
            <w:tcW w:w="1538" w:type="pc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C56E8" w:rsidRDefault="00AC56E8" w:rsidP="00555F7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0.9</w:t>
            </w:r>
          </w:p>
        </w:tc>
      </w:tr>
      <w:tr w:rsidR="00AC56E8" w:rsidTr="00555F79">
        <w:trPr>
          <w:trHeight w:hRule="exact" w:val="284"/>
        </w:trPr>
        <w:tc>
          <w:tcPr>
            <w:tcW w:w="1464" w:type="pct"/>
            <w:tcBorders>
              <w:top w:val="nil"/>
              <w:right w:val="single" w:sz="4" w:space="0" w:color="auto"/>
            </w:tcBorders>
            <w:shd w:val="clear" w:color="auto" w:fill="auto"/>
            <w:vAlign w:val="center"/>
          </w:tcPr>
          <w:p w:rsidR="00AC56E8" w:rsidRDefault="00AC56E8" w:rsidP="00555F79">
            <w:pPr>
              <w:widowControl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 xml:space="preserve">    </w:t>
            </w:r>
            <w:r>
              <w:rPr>
                <w:rFonts w:hint="eastAsia"/>
                <w:kern w:val="0"/>
                <w:szCs w:val="21"/>
              </w:rPr>
              <w:t>油料</w:t>
            </w:r>
          </w:p>
        </w:tc>
        <w:tc>
          <w:tcPr>
            <w:tcW w:w="1998" w:type="pct"/>
            <w:tcBorders>
              <w:top w:val="nil"/>
              <w:left w:val="single" w:sz="4" w:space="0" w:color="auto"/>
            </w:tcBorders>
            <w:shd w:val="clear" w:color="auto" w:fill="auto"/>
            <w:vAlign w:val="center"/>
          </w:tcPr>
          <w:p w:rsidR="00AC56E8" w:rsidRDefault="00AC56E8" w:rsidP="00555F7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13.68</w:t>
            </w:r>
          </w:p>
        </w:tc>
        <w:tc>
          <w:tcPr>
            <w:tcW w:w="1538" w:type="pct"/>
            <w:tcBorders>
              <w:top w:val="nil"/>
            </w:tcBorders>
            <w:shd w:val="clear" w:color="auto" w:fill="auto"/>
            <w:vAlign w:val="center"/>
          </w:tcPr>
          <w:p w:rsidR="00AC56E8" w:rsidRDefault="00AC56E8" w:rsidP="00555F7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3.7</w:t>
            </w:r>
          </w:p>
        </w:tc>
      </w:tr>
      <w:tr w:rsidR="00AC56E8" w:rsidTr="00555F79">
        <w:trPr>
          <w:trHeight w:hRule="exact" w:val="284"/>
        </w:trPr>
        <w:tc>
          <w:tcPr>
            <w:tcW w:w="14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56E8" w:rsidRDefault="00AC56E8" w:rsidP="00555F79">
            <w:pPr>
              <w:widowControl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      #</w:t>
            </w:r>
            <w:r>
              <w:rPr>
                <w:rFonts w:hint="eastAsia"/>
                <w:kern w:val="0"/>
                <w:szCs w:val="21"/>
              </w:rPr>
              <w:t>花生</w:t>
            </w:r>
          </w:p>
        </w:tc>
        <w:tc>
          <w:tcPr>
            <w:tcW w:w="1998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C56E8" w:rsidRDefault="00AC56E8" w:rsidP="00555F7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12.79</w:t>
            </w:r>
          </w:p>
        </w:tc>
        <w:tc>
          <w:tcPr>
            <w:tcW w:w="1538" w:type="pct"/>
            <w:shd w:val="clear" w:color="auto" w:fill="auto"/>
            <w:vAlign w:val="center"/>
          </w:tcPr>
          <w:p w:rsidR="00AC56E8" w:rsidRDefault="00AC56E8" w:rsidP="00555F7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3.5</w:t>
            </w:r>
          </w:p>
        </w:tc>
      </w:tr>
      <w:tr w:rsidR="00AC56E8" w:rsidTr="00555F79">
        <w:trPr>
          <w:trHeight w:hRule="exact" w:val="284"/>
        </w:trPr>
        <w:tc>
          <w:tcPr>
            <w:tcW w:w="14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56E8" w:rsidRDefault="00AC56E8" w:rsidP="00555F79">
            <w:pPr>
              <w:widowControl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       </w:t>
            </w:r>
            <w:r>
              <w:rPr>
                <w:rFonts w:hint="eastAsia"/>
                <w:kern w:val="0"/>
                <w:szCs w:val="21"/>
              </w:rPr>
              <w:t>油菜籽</w:t>
            </w:r>
          </w:p>
        </w:tc>
        <w:tc>
          <w:tcPr>
            <w:tcW w:w="1998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C56E8" w:rsidRDefault="00AC56E8" w:rsidP="00555F7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0.86</w:t>
            </w:r>
          </w:p>
        </w:tc>
        <w:tc>
          <w:tcPr>
            <w:tcW w:w="1538" w:type="pct"/>
            <w:shd w:val="clear" w:color="auto" w:fill="auto"/>
            <w:vAlign w:val="center"/>
          </w:tcPr>
          <w:p w:rsidR="00AC56E8" w:rsidRDefault="00AC56E8" w:rsidP="00555F7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5.3</w:t>
            </w:r>
          </w:p>
        </w:tc>
      </w:tr>
      <w:tr w:rsidR="00AC56E8" w:rsidTr="00555F79">
        <w:trPr>
          <w:trHeight w:hRule="exact" w:val="284"/>
        </w:trPr>
        <w:tc>
          <w:tcPr>
            <w:tcW w:w="14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56E8" w:rsidRDefault="00AC56E8" w:rsidP="00555F79">
            <w:pPr>
              <w:widowControl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 xml:space="preserve">    </w:t>
            </w:r>
            <w:r>
              <w:rPr>
                <w:rFonts w:hint="eastAsia"/>
                <w:kern w:val="0"/>
                <w:szCs w:val="21"/>
              </w:rPr>
              <w:t>棉花</w:t>
            </w:r>
          </w:p>
        </w:tc>
        <w:tc>
          <w:tcPr>
            <w:tcW w:w="1998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C56E8" w:rsidRDefault="00AC56E8" w:rsidP="00555F7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0.03</w:t>
            </w:r>
          </w:p>
        </w:tc>
        <w:tc>
          <w:tcPr>
            <w:tcW w:w="1538" w:type="pct"/>
            <w:shd w:val="clear" w:color="auto" w:fill="auto"/>
            <w:vAlign w:val="center"/>
          </w:tcPr>
          <w:p w:rsidR="00AC56E8" w:rsidRDefault="00AC56E8" w:rsidP="00555F7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-22.6</w:t>
            </w:r>
          </w:p>
        </w:tc>
      </w:tr>
      <w:tr w:rsidR="00AC56E8" w:rsidTr="00555F79">
        <w:trPr>
          <w:trHeight w:hRule="exact" w:val="284"/>
        </w:trPr>
        <w:tc>
          <w:tcPr>
            <w:tcW w:w="14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56E8" w:rsidRDefault="00AC56E8" w:rsidP="00555F79">
            <w:pPr>
              <w:widowControl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 xml:space="preserve">    </w:t>
            </w:r>
            <w:r>
              <w:rPr>
                <w:rFonts w:hint="eastAsia"/>
                <w:kern w:val="0"/>
                <w:szCs w:val="21"/>
              </w:rPr>
              <w:t>糖料</w:t>
            </w:r>
          </w:p>
        </w:tc>
        <w:tc>
          <w:tcPr>
            <w:tcW w:w="1998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C56E8" w:rsidRDefault="00AC56E8" w:rsidP="00555F7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0.28</w:t>
            </w:r>
          </w:p>
        </w:tc>
        <w:tc>
          <w:tcPr>
            <w:tcW w:w="1538" w:type="pct"/>
            <w:shd w:val="clear" w:color="auto" w:fill="auto"/>
            <w:vAlign w:val="center"/>
          </w:tcPr>
          <w:p w:rsidR="00AC56E8" w:rsidRDefault="00AC56E8" w:rsidP="00555F7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-0.6</w:t>
            </w:r>
          </w:p>
        </w:tc>
      </w:tr>
      <w:tr w:rsidR="00AC56E8" w:rsidTr="00555F79">
        <w:trPr>
          <w:trHeight w:hRule="exact" w:val="284"/>
        </w:trPr>
        <w:tc>
          <w:tcPr>
            <w:tcW w:w="14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56E8" w:rsidRDefault="00AC56E8" w:rsidP="00555F79">
            <w:pPr>
              <w:widowControl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 xml:space="preserve">    </w:t>
            </w:r>
            <w:r>
              <w:rPr>
                <w:rFonts w:hint="eastAsia"/>
                <w:kern w:val="0"/>
                <w:szCs w:val="21"/>
              </w:rPr>
              <w:t>药材</w:t>
            </w:r>
          </w:p>
        </w:tc>
        <w:tc>
          <w:tcPr>
            <w:tcW w:w="1998" w:type="pct"/>
            <w:tcBorders>
              <w:left w:val="single" w:sz="4" w:space="0" w:color="auto"/>
            </w:tcBorders>
            <w:shd w:val="clear" w:color="auto" w:fill="auto"/>
          </w:tcPr>
          <w:p w:rsidR="00AC56E8" w:rsidRDefault="00AC56E8" w:rsidP="00555F79"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1538" w:type="pct"/>
            <w:shd w:val="clear" w:color="auto" w:fill="auto"/>
          </w:tcPr>
          <w:p w:rsidR="00AC56E8" w:rsidRDefault="00AC56E8" w:rsidP="00555F79">
            <w:pPr>
              <w:jc w:val="center"/>
            </w:pPr>
            <w:r>
              <w:rPr>
                <w:rFonts w:hint="eastAsia"/>
              </w:rPr>
              <w:t>-</w:t>
            </w:r>
          </w:p>
        </w:tc>
      </w:tr>
      <w:tr w:rsidR="00AC56E8" w:rsidTr="00555F79">
        <w:trPr>
          <w:trHeight w:hRule="exact" w:val="284"/>
        </w:trPr>
        <w:tc>
          <w:tcPr>
            <w:tcW w:w="14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56E8" w:rsidRDefault="00AC56E8" w:rsidP="00555F79">
            <w:pPr>
              <w:widowControl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 xml:space="preserve">    </w:t>
            </w:r>
            <w:r>
              <w:rPr>
                <w:rFonts w:hint="eastAsia"/>
                <w:kern w:val="0"/>
                <w:szCs w:val="21"/>
              </w:rPr>
              <w:t>蔬菜及食用菌</w:t>
            </w:r>
          </w:p>
        </w:tc>
        <w:tc>
          <w:tcPr>
            <w:tcW w:w="1998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C56E8" w:rsidRDefault="00AC56E8" w:rsidP="00555F7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233.20</w:t>
            </w:r>
          </w:p>
        </w:tc>
        <w:tc>
          <w:tcPr>
            <w:tcW w:w="1538" w:type="pct"/>
            <w:shd w:val="clear" w:color="auto" w:fill="auto"/>
            <w:vAlign w:val="center"/>
          </w:tcPr>
          <w:p w:rsidR="00AC56E8" w:rsidRDefault="00AC56E8" w:rsidP="00555F7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4.8</w:t>
            </w:r>
          </w:p>
        </w:tc>
      </w:tr>
      <w:tr w:rsidR="00AC56E8" w:rsidTr="00555F79">
        <w:trPr>
          <w:trHeight w:hRule="exact" w:val="284"/>
        </w:trPr>
        <w:tc>
          <w:tcPr>
            <w:tcW w:w="1464" w:type="pct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6E8" w:rsidRDefault="00AC56E8" w:rsidP="00555F79">
            <w:pPr>
              <w:widowControl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 xml:space="preserve">    </w:t>
            </w:r>
            <w:r>
              <w:rPr>
                <w:rFonts w:hint="eastAsia"/>
                <w:kern w:val="0"/>
                <w:szCs w:val="21"/>
              </w:rPr>
              <w:t>瓜果</w:t>
            </w:r>
          </w:p>
        </w:tc>
        <w:tc>
          <w:tcPr>
            <w:tcW w:w="1998" w:type="pct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AC56E8" w:rsidRDefault="00AC56E8" w:rsidP="00555F7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77.26</w:t>
            </w:r>
          </w:p>
        </w:tc>
        <w:tc>
          <w:tcPr>
            <w:tcW w:w="1538" w:type="pct"/>
            <w:shd w:val="clear" w:color="auto" w:fill="auto"/>
            <w:vAlign w:val="center"/>
          </w:tcPr>
          <w:p w:rsidR="00AC56E8" w:rsidRDefault="00AC56E8" w:rsidP="00555F7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5.3</w:t>
            </w:r>
          </w:p>
        </w:tc>
      </w:tr>
    </w:tbl>
    <w:p w:rsidR="000156B3" w:rsidRDefault="00EA4643">
      <w:pPr>
        <w:spacing w:beforeLines="100" w:before="312" w:afterLines="50" w:after="156" w:line="600" w:lineRule="exact"/>
        <w:jc w:val="center"/>
        <w:rPr>
          <w:rFonts w:eastAsia="方正黑体简体"/>
          <w:sz w:val="32"/>
        </w:rPr>
      </w:pPr>
      <w:r>
        <w:rPr>
          <w:rFonts w:eastAsia="方正黑体简体"/>
          <w:sz w:val="32"/>
        </w:rPr>
        <w:t>三、工业</w:t>
      </w:r>
      <w:r>
        <w:rPr>
          <w:rFonts w:eastAsia="方正黑体简体" w:hint="eastAsia"/>
          <w:sz w:val="32"/>
        </w:rPr>
        <w:t>、</w:t>
      </w:r>
      <w:r>
        <w:rPr>
          <w:rFonts w:eastAsia="方正黑体简体"/>
          <w:sz w:val="32"/>
        </w:rPr>
        <w:t>建筑业</w:t>
      </w:r>
      <w:r>
        <w:rPr>
          <w:rFonts w:eastAsia="方正黑体简体" w:hint="eastAsia"/>
          <w:sz w:val="32"/>
        </w:rPr>
        <w:t>和服务业</w:t>
      </w:r>
    </w:p>
    <w:p w:rsidR="000156B3" w:rsidRDefault="00EA4643">
      <w:pPr>
        <w:adjustRightInd w:val="0"/>
        <w:snapToGrid w:val="0"/>
        <w:spacing w:line="600" w:lineRule="exact"/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年末全市规模以上工业企业</w:t>
      </w:r>
      <w:r w:rsidR="00A476B3">
        <w:rPr>
          <w:rFonts w:eastAsia="方正仿宋_GBK" w:hint="eastAsia"/>
          <w:sz w:val="32"/>
          <w:szCs w:val="32"/>
        </w:rPr>
        <w:t>1060</w:t>
      </w:r>
      <w:r>
        <w:rPr>
          <w:rFonts w:eastAsia="方正仿宋_GBK" w:hint="eastAsia"/>
          <w:sz w:val="32"/>
          <w:szCs w:val="32"/>
        </w:rPr>
        <w:t>家，</w:t>
      </w:r>
      <w:r>
        <w:rPr>
          <w:rFonts w:eastAsia="方正仿宋_GBK"/>
          <w:sz w:val="32"/>
          <w:szCs w:val="32"/>
        </w:rPr>
        <w:t>规模以上工业增加值</w:t>
      </w:r>
      <w:r>
        <w:rPr>
          <w:rFonts w:eastAsia="方正仿宋_GBK" w:hint="eastAsia"/>
          <w:sz w:val="32"/>
          <w:szCs w:val="32"/>
        </w:rPr>
        <w:t>比上年</w:t>
      </w:r>
      <w:r>
        <w:rPr>
          <w:rFonts w:eastAsia="方正仿宋_GBK"/>
          <w:sz w:val="32"/>
          <w:szCs w:val="32"/>
        </w:rPr>
        <w:t>增长</w:t>
      </w:r>
      <w:r w:rsidR="00A476B3">
        <w:rPr>
          <w:rFonts w:eastAsia="方正仿宋_GBK" w:hint="eastAsia"/>
          <w:sz w:val="32"/>
          <w:szCs w:val="32"/>
        </w:rPr>
        <w:t>9.5</w:t>
      </w:r>
      <w:r>
        <w:rPr>
          <w:rFonts w:eastAsia="方正仿宋_GBK"/>
          <w:sz w:val="32"/>
          <w:szCs w:val="32"/>
        </w:rPr>
        <w:t>%</w:t>
      </w:r>
      <w:r>
        <w:rPr>
          <w:rFonts w:eastAsia="方正仿宋_GBK"/>
          <w:sz w:val="32"/>
          <w:szCs w:val="32"/>
        </w:rPr>
        <w:t>。其中，</w:t>
      </w:r>
      <w:r>
        <w:rPr>
          <w:rFonts w:eastAsia="方正仿宋_GBK" w:hint="eastAsia"/>
          <w:sz w:val="32"/>
          <w:szCs w:val="32"/>
        </w:rPr>
        <w:t>34</w:t>
      </w:r>
      <w:r>
        <w:rPr>
          <w:rFonts w:eastAsia="方正仿宋_GBK" w:hint="eastAsia"/>
          <w:sz w:val="32"/>
          <w:szCs w:val="32"/>
        </w:rPr>
        <w:t>个工业大类行业中有</w:t>
      </w:r>
      <w:r w:rsidR="00116CB4">
        <w:rPr>
          <w:rFonts w:eastAsia="方正仿宋_GBK" w:hint="eastAsia"/>
          <w:sz w:val="32"/>
          <w:szCs w:val="32"/>
        </w:rPr>
        <w:t>22</w:t>
      </w:r>
      <w:r>
        <w:rPr>
          <w:rFonts w:eastAsia="方正仿宋_GBK" w:hint="eastAsia"/>
          <w:sz w:val="32"/>
          <w:szCs w:val="32"/>
        </w:rPr>
        <w:t>个行业增加值保持增长，</w:t>
      </w:r>
      <w:r>
        <w:rPr>
          <w:rFonts w:eastAsia="方正仿宋_GBK"/>
          <w:sz w:val="32"/>
          <w:szCs w:val="32"/>
        </w:rPr>
        <w:t>农副食品加工业增长</w:t>
      </w:r>
      <w:r w:rsidR="00116CB4">
        <w:rPr>
          <w:rFonts w:eastAsia="方正仿宋_GBK" w:hint="eastAsia"/>
          <w:sz w:val="32"/>
          <w:szCs w:val="32"/>
        </w:rPr>
        <w:t>19.3</w:t>
      </w:r>
      <w:r>
        <w:rPr>
          <w:rFonts w:eastAsia="方正仿宋_GBK"/>
          <w:sz w:val="32"/>
          <w:szCs w:val="32"/>
        </w:rPr>
        <w:t>%</w:t>
      </w:r>
      <w:r>
        <w:rPr>
          <w:rFonts w:eastAsia="方正仿宋_GBK"/>
          <w:sz w:val="32"/>
          <w:szCs w:val="32"/>
        </w:rPr>
        <w:t>，食品制造业</w:t>
      </w:r>
      <w:r>
        <w:rPr>
          <w:rFonts w:eastAsia="方正仿宋_GBK" w:hint="eastAsia"/>
          <w:sz w:val="32"/>
          <w:szCs w:val="32"/>
        </w:rPr>
        <w:t>下降</w:t>
      </w:r>
      <w:r w:rsidR="00116CB4">
        <w:rPr>
          <w:rFonts w:eastAsia="方正仿宋_GBK" w:hint="eastAsia"/>
          <w:sz w:val="32"/>
          <w:szCs w:val="32"/>
        </w:rPr>
        <w:t>2.5</w:t>
      </w:r>
      <w:r>
        <w:rPr>
          <w:rFonts w:eastAsia="方正仿宋_GBK"/>
          <w:sz w:val="32"/>
          <w:szCs w:val="32"/>
        </w:rPr>
        <w:t>%</w:t>
      </w:r>
      <w:r>
        <w:rPr>
          <w:rFonts w:eastAsia="方正仿宋_GBK"/>
          <w:sz w:val="32"/>
          <w:szCs w:val="32"/>
        </w:rPr>
        <w:t>，</w:t>
      </w:r>
      <w:r w:rsidR="00116CB4">
        <w:rPr>
          <w:rFonts w:eastAsia="方正仿宋_GBK" w:hint="eastAsia"/>
          <w:sz w:val="32"/>
          <w:szCs w:val="32"/>
        </w:rPr>
        <w:t>纺织业下降</w:t>
      </w:r>
      <w:r w:rsidR="00116CB4">
        <w:rPr>
          <w:rFonts w:eastAsia="方正仿宋_GBK" w:hint="eastAsia"/>
          <w:sz w:val="32"/>
          <w:szCs w:val="32"/>
        </w:rPr>
        <w:t>3.5</w:t>
      </w:r>
      <w:r>
        <w:rPr>
          <w:rFonts w:eastAsia="方正仿宋_GBK" w:hint="eastAsia"/>
          <w:sz w:val="32"/>
          <w:szCs w:val="32"/>
        </w:rPr>
        <w:t>%</w:t>
      </w:r>
      <w:r>
        <w:rPr>
          <w:rFonts w:eastAsia="方正仿宋_GBK" w:hint="eastAsia"/>
          <w:sz w:val="32"/>
          <w:szCs w:val="32"/>
        </w:rPr>
        <w:t>，</w:t>
      </w:r>
      <w:r>
        <w:rPr>
          <w:rFonts w:eastAsia="方正仿宋_GBK"/>
          <w:sz w:val="32"/>
          <w:szCs w:val="32"/>
        </w:rPr>
        <w:t>电力、热力生产和供应业</w:t>
      </w:r>
      <w:r w:rsidR="00C86ADD">
        <w:rPr>
          <w:rFonts w:eastAsia="方正仿宋_GBK" w:hint="eastAsia"/>
          <w:sz w:val="32"/>
          <w:szCs w:val="32"/>
        </w:rPr>
        <w:t>增长</w:t>
      </w:r>
      <w:r w:rsidR="00116CB4">
        <w:rPr>
          <w:rFonts w:eastAsia="方正仿宋_GBK" w:hint="eastAsia"/>
          <w:sz w:val="32"/>
          <w:szCs w:val="32"/>
        </w:rPr>
        <w:t>17.7</w:t>
      </w:r>
      <w:r>
        <w:rPr>
          <w:rFonts w:eastAsia="方正仿宋_GBK"/>
          <w:sz w:val="32"/>
          <w:szCs w:val="32"/>
        </w:rPr>
        <w:t>%</w:t>
      </w:r>
      <w:r>
        <w:rPr>
          <w:rFonts w:eastAsia="方正仿宋_GBK"/>
          <w:sz w:val="32"/>
          <w:szCs w:val="32"/>
        </w:rPr>
        <w:t>。全年战略性新兴产业产值增长</w:t>
      </w:r>
      <w:r w:rsidR="00116CB4">
        <w:rPr>
          <w:rFonts w:eastAsia="方正仿宋_GBK" w:hint="eastAsia"/>
          <w:sz w:val="32"/>
          <w:szCs w:val="32"/>
        </w:rPr>
        <w:t>43.8</w:t>
      </w:r>
      <w:r>
        <w:rPr>
          <w:rFonts w:eastAsia="方正仿宋_GBK"/>
          <w:sz w:val="32"/>
          <w:szCs w:val="32"/>
        </w:rPr>
        <w:t>%</w:t>
      </w:r>
      <w:r>
        <w:rPr>
          <w:rFonts w:eastAsia="方正仿宋_GBK" w:hint="eastAsia"/>
          <w:sz w:val="32"/>
          <w:szCs w:val="32"/>
        </w:rPr>
        <w:t>，高新技术产业增加值增长</w:t>
      </w:r>
      <w:r w:rsidR="00116CB4">
        <w:rPr>
          <w:rFonts w:eastAsia="方正仿宋_GBK" w:hint="eastAsia"/>
          <w:sz w:val="32"/>
          <w:szCs w:val="32"/>
        </w:rPr>
        <w:t>23.6</w:t>
      </w:r>
      <w:r>
        <w:rPr>
          <w:rFonts w:eastAsia="方正仿宋_GBK" w:hint="eastAsia"/>
          <w:sz w:val="32"/>
          <w:szCs w:val="32"/>
        </w:rPr>
        <w:t>%</w:t>
      </w:r>
      <w:r>
        <w:rPr>
          <w:rFonts w:eastAsia="方正仿宋_GBK" w:hint="eastAsia"/>
          <w:sz w:val="32"/>
          <w:szCs w:val="32"/>
        </w:rPr>
        <w:t>，</w:t>
      </w:r>
      <w:r>
        <w:rPr>
          <w:rFonts w:eastAsia="方正仿宋_GBK"/>
          <w:sz w:val="32"/>
          <w:szCs w:val="32"/>
        </w:rPr>
        <w:t>农产品加工</w:t>
      </w:r>
      <w:r>
        <w:rPr>
          <w:rFonts w:eastAsia="方正仿宋_GBK" w:hint="eastAsia"/>
          <w:sz w:val="32"/>
          <w:szCs w:val="32"/>
        </w:rPr>
        <w:t>业</w:t>
      </w:r>
      <w:r>
        <w:rPr>
          <w:rFonts w:eastAsia="方正仿宋_GBK"/>
          <w:sz w:val="32"/>
          <w:szCs w:val="32"/>
        </w:rPr>
        <w:t>产值增长</w:t>
      </w:r>
      <w:r w:rsidR="00116CB4">
        <w:rPr>
          <w:rFonts w:eastAsia="方正仿宋_GBK" w:hint="eastAsia"/>
          <w:sz w:val="32"/>
          <w:szCs w:val="32"/>
        </w:rPr>
        <w:t>11.3</w:t>
      </w:r>
      <w:r>
        <w:rPr>
          <w:rFonts w:eastAsia="方正仿宋_GBK"/>
          <w:sz w:val="32"/>
          <w:szCs w:val="32"/>
        </w:rPr>
        <w:t>%</w:t>
      </w:r>
      <w:r>
        <w:rPr>
          <w:rFonts w:eastAsia="方正仿宋_GBK"/>
          <w:sz w:val="32"/>
          <w:szCs w:val="32"/>
        </w:rPr>
        <w:t>。</w:t>
      </w:r>
    </w:p>
    <w:p w:rsidR="00586355" w:rsidRDefault="00EA4643" w:rsidP="00D50796">
      <w:pPr>
        <w:adjustRightInd w:val="0"/>
        <w:snapToGrid w:val="0"/>
        <w:spacing w:line="600" w:lineRule="exact"/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规模以上工业统计的主要产品产量中，小麦粉</w:t>
      </w:r>
      <w:r>
        <w:rPr>
          <w:rFonts w:eastAsia="方正仿宋_GBK" w:hint="eastAsia"/>
          <w:sz w:val="32"/>
          <w:szCs w:val="32"/>
        </w:rPr>
        <w:t>比上年增长</w:t>
      </w:r>
      <w:r w:rsidR="00586355">
        <w:rPr>
          <w:rFonts w:eastAsia="方正仿宋_GBK" w:hint="eastAsia"/>
          <w:sz w:val="32"/>
          <w:szCs w:val="32"/>
        </w:rPr>
        <w:t>5.6</w:t>
      </w:r>
      <w:r>
        <w:rPr>
          <w:rFonts w:eastAsia="方正仿宋_GBK"/>
          <w:sz w:val="32"/>
          <w:szCs w:val="32"/>
        </w:rPr>
        <w:t>%</w:t>
      </w:r>
      <w:r>
        <w:rPr>
          <w:rFonts w:eastAsia="方正仿宋_GBK"/>
          <w:sz w:val="32"/>
          <w:szCs w:val="32"/>
        </w:rPr>
        <w:t>，饲料</w:t>
      </w:r>
      <w:r>
        <w:rPr>
          <w:rFonts w:eastAsia="方正仿宋_GBK" w:hint="eastAsia"/>
          <w:sz w:val="32"/>
          <w:szCs w:val="32"/>
        </w:rPr>
        <w:t>增长</w:t>
      </w:r>
      <w:r w:rsidR="00586355">
        <w:rPr>
          <w:rFonts w:eastAsia="方正仿宋_GBK" w:hint="eastAsia"/>
          <w:sz w:val="32"/>
          <w:szCs w:val="32"/>
        </w:rPr>
        <w:t>27.7</w:t>
      </w:r>
      <w:r>
        <w:rPr>
          <w:rFonts w:eastAsia="方正仿宋_GBK"/>
          <w:sz w:val="32"/>
          <w:szCs w:val="32"/>
        </w:rPr>
        <w:t>%</w:t>
      </w:r>
      <w:r>
        <w:rPr>
          <w:rFonts w:eastAsia="方正仿宋_GBK"/>
          <w:sz w:val="32"/>
          <w:szCs w:val="32"/>
        </w:rPr>
        <w:t>，</w:t>
      </w:r>
      <w:r>
        <w:rPr>
          <w:rFonts w:eastAsia="方正仿宋_GBK" w:hint="eastAsia"/>
          <w:sz w:val="32"/>
          <w:szCs w:val="32"/>
        </w:rPr>
        <w:t>罐头下降</w:t>
      </w:r>
      <w:r w:rsidR="00586355">
        <w:rPr>
          <w:rFonts w:eastAsia="方正仿宋_GBK" w:hint="eastAsia"/>
          <w:sz w:val="32"/>
          <w:szCs w:val="32"/>
        </w:rPr>
        <w:t>8.4</w:t>
      </w:r>
      <w:r>
        <w:rPr>
          <w:rFonts w:eastAsia="方正仿宋_GBK" w:hint="eastAsia"/>
          <w:sz w:val="32"/>
          <w:szCs w:val="32"/>
        </w:rPr>
        <w:t>%</w:t>
      </w:r>
      <w:r>
        <w:rPr>
          <w:rFonts w:eastAsia="方正仿宋_GBK" w:hint="eastAsia"/>
          <w:sz w:val="32"/>
          <w:szCs w:val="32"/>
        </w:rPr>
        <w:t>，</w:t>
      </w:r>
      <w:r>
        <w:rPr>
          <w:rFonts w:eastAsia="方正仿宋_GBK"/>
          <w:sz w:val="32"/>
          <w:szCs w:val="32"/>
        </w:rPr>
        <w:t>机制纸及纸板增长</w:t>
      </w:r>
      <w:r w:rsidR="00586355">
        <w:rPr>
          <w:rFonts w:eastAsia="方正仿宋_GBK" w:hint="eastAsia"/>
          <w:sz w:val="32"/>
          <w:szCs w:val="32"/>
        </w:rPr>
        <w:t>6.4</w:t>
      </w:r>
      <w:r>
        <w:rPr>
          <w:rFonts w:eastAsia="方正仿宋_GBK"/>
          <w:sz w:val="32"/>
          <w:szCs w:val="32"/>
        </w:rPr>
        <w:t>%</w:t>
      </w:r>
      <w:r>
        <w:rPr>
          <w:rFonts w:eastAsia="方正仿宋_GBK"/>
          <w:sz w:val="32"/>
          <w:szCs w:val="32"/>
        </w:rPr>
        <w:t>，</w:t>
      </w:r>
      <w:r w:rsidR="00586355">
        <w:rPr>
          <w:rFonts w:eastAsia="方正仿宋_GBK" w:hint="eastAsia"/>
          <w:sz w:val="32"/>
          <w:szCs w:val="32"/>
        </w:rPr>
        <w:t>水泥</w:t>
      </w:r>
      <w:r>
        <w:rPr>
          <w:rFonts w:eastAsia="方正仿宋_GBK" w:hint="eastAsia"/>
          <w:sz w:val="32"/>
          <w:szCs w:val="32"/>
        </w:rPr>
        <w:t>下降</w:t>
      </w:r>
      <w:r w:rsidR="00586355">
        <w:rPr>
          <w:rFonts w:eastAsia="方正仿宋_GBK" w:hint="eastAsia"/>
          <w:sz w:val="32"/>
          <w:szCs w:val="32"/>
        </w:rPr>
        <w:t>9.7</w:t>
      </w:r>
      <w:r>
        <w:rPr>
          <w:rFonts w:eastAsia="方正仿宋_GBK" w:hint="eastAsia"/>
          <w:sz w:val="32"/>
          <w:szCs w:val="32"/>
        </w:rPr>
        <w:t>%</w:t>
      </w:r>
      <w:r>
        <w:rPr>
          <w:rFonts w:eastAsia="方正仿宋_GBK" w:hint="eastAsia"/>
          <w:sz w:val="32"/>
          <w:szCs w:val="32"/>
        </w:rPr>
        <w:t>。</w:t>
      </w:r>
    </w:p>
    <w:p w:rsidR="000156B3" w:rsidRDefault="00EA4643">
      <w:pPr>
        <w:pStyle w:val="a6"/>
        <w:spacing w:before="120" w:line="520" w:lineRule="exact"/>
        <w:rPr>
          <w:rFonts w:ascii="方正黑体简体" w:eastAsia="方正黑体简体" w:hAnsi="Times New Roman"/>
          <w:b w:val="0"/>
          <w:sz w:val="28"/>
          <w:szCs w:val="28"/>
        </w:rPr>
      </w:pPr>
      <w:r>
        <w:rPr>
          <w:rFonts w:ascii="方正黑体简体" w:eastAsia="方正黑体简体" w:hAnsi="Times New Roman"/>
          <w:b w:val="0"/>
          <w:sz w:val="28"/>
          <w:szCs w:val="28"/>
        </w:rPr>
        <w:t>20</w:t>
      </w:r>
      <w:r w:rsidR="008B22D8">
        <w:rPr>
          <w:rFonts w:ascii="方正黑体简体" w:eastAsia="方正黑体简体" w:hAnsi="Times New Roman" w:hint="eastAsia"/>
          <w:b w:val="0"/>
          <w:sz w:val="28"/>
          <w:szCs w:val="28"/>
        </w:rPr>
        <w:t>21</w:t>
      </w:r>
      <w:r>
        <w:rPr>
          <w:rFonts w:ascii="方正黑体简体" w:eastAsia="方正黑体简体" w:hAnsi="Times New Roman"/>
          <w:b w:val="0"/>
          <w:sz w:val="28"/>
          <w:szCs w:val="28"/>
        </w:rPr>
        <w:t>年全市规模以上工业主要产品产量增长速度</w:t>
      </w:r>
    </w:p>
    <w:tbl>
      <w:tblPr>
        <w:tblW w:w="2730" w:type="pct"/>
        <w:tblInd w:w="2311" w:type="dxa"/>
        <w:tblBorders>
          <w:top w:val="single" w:sz="8" w:space="0" w:color="000000"/>
          <w:bottom w:val="single" w:sz="8" w:space="0" w:color="000000"/>
        </w:tblBorders>
        <w:tblLook w:val="04A0" w:firstRow="1" w:lastRow="0" w:firstColumn="1" w:lastColumn="0" w:noHBand="0" w:noVBand="1"/>
      </w:tblPr>
      <w:tblGrid>
        <w:gridCol w:w="2516"/>
        <w:gridCol w:w="2493"/>
      </w:tblGrid>
      <w:tr w:rsidR="000156B3">
        <w:trPr>
          <w:trHeight w:val="476"/>
        </w:trPr>
        <w:tc>
          <w:tcPr>
            <w:tcW w:w="2511" w:type="pct"/>
            <w:tcBorders>
              <w:top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56B3" w:rsidRDefault="00EA4643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Ansi="宋体"/>
                <w:kern w:val="0"/>
                <w:sz w:val="24"/>
                <w:szCs w:val="24"/>
              </w:rPr>
              <w:t>指</w:t>
            </w:r>
            <w:r>
              <w:rPr>
                <w:kern w:val="0"/>
                <w:sz w:val="24"/>
                <w:szCs w:val="24"/>
              </w:rPr>
              <w:t xml:space="preserve">      </w:t>
            </w:r>
            <w:r>
              <w:rPr>
                <w:rFonts w:hAnsi="宋体"/>
                <w:kern w:val="0"/>
                <w:sz w:val="24"/>
                <w:szCs w:val="24"/>
              </w:rPr>
              <w:t>标</w:t>
            </w:r>
          </w:p>
        </w:tc>
        <w:tc>
          <w:tcPr>
            <w:tcW w:w="2489" w:type="pct"/>
            <w:tcBorders>
              <w:top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156B3" w:rsidRDefault="00EA4643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Ansi="宋体"/>
                <w:kern w:val="0"/>
                <w:sz w:val="24"/>
                <w:szCs w:val="24"/>
              </w:rPr>
              <w:t>比上年增长</w:t>
            </w:r>
            <w:r>
              <w:rPr>
                <w:kern w:val="0"/>
                <w:sz w:val="24"/>
                <w:szCs w:val="24"/>
              </w:rPr>
              <w:t>(%)</w:t>
            </w:r>
          </w:p>
        </w:tc>
      </w:tr>
      <w:tr w:rsidR="00586355" w:rsidTr="0029306C">
        <w:trPr>
          <w:trHeight w:hRule="exact" w:val="336"/>
        </w:trPr>
        <w:tc>
          <w:tcPr>
            <w:tcW w:w="2511" w:type="pct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586355" w:rsidRDefault="0058635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小麦粉</w:t>
            </w:r>
          </w:p>
        </w:tc>
        <w:tc>
          <w:tcPr>
            <w:tcW w:w="2489" w:type="pct"/>
            <w:tcBorders>
              <w:top w:val="nil"/>
            </w:tcBorders>
            <w:shd w:val="clear" w:color="auto" w:fill="auto"/>
            <w:vAlign w:val="center"/>
          </w:tcPr>
          <w:p w:rsidR="00586355" w:rsidRDefault="00586355" w:rsidP="0058635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5.6</w:t>
            </w:r>
          </w:p>
        </w:tc>
      </w:tr>
      <w:tr w:rsidR="00586355" w:rsidTr="00A15BC1">
        <w:trPr>
          <w:trHeight w:hRule="exact" w:val="336"/>
        </w:trPr>
        <w:tc>
          <w:tcPr>
            <w:tcW w:w="2511" w:type="pct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586355" w:rsidRDefault="0058635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饲料</w:t>
            </w:r>
          </w:p>
        </w:tc>
        <w:tc>
          <w:tcPr>
            <w:tcW w:w="2489" w:type="pct"/>
            <w:tcBorders>
              <w:bottom w:val="nil"/>
            </w:tcBorders>
            <w:shd w:val="clear" w:color="auto" w:fill="auto"/>
            <w:vAlign w:val="center"/>
          </w:tcPr>
          <w:p w:rsidR="00586355" w:rsidRDefault="00586355" w:rsidP="0058635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27.7</w:t>
            </w:r>
          </w:p>
        </w:tc>
      </w:tr>
      <w:tr w:rsidR="00586355" w:rsidTr="00A15BC1">
        <w:trPr>
          <w:trHeight w:hRule="exact" w:val="336"/>
        </w:trPr>
        <w:tc>
          <w:tcPr>
            <w:tcW w:w="2511" w:type="pct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586355" w:rsidRDefault="0058635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罐头</w:t>
            </w:r>
          </w:p>
        </w:tc>
        <w:tc>
          <w:tcPr>
            <w:tcW w:w="2489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586355" w:rsidRDefault="00586355" w:rsidP="0058635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-8.4</w:t>
            </w:r>
          </w:p>
        </w:tc>
      </w:tr>
      <w:tr w:rsidR="00586355" w:rsidTr="00A15BC1">
        <w:trPr>
          <w:trHeight w:hRule="exact" w:val="336"/>
        </w:trPr>
        <w:tc>
          <w:tcPr>
            <w:tcW w:w="2511" w:type="pct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586355" w:rsidRDefault="00586355">
            <w:pPr>
              <w:rPr>
                <w:rFonts w:ascii="宋体" w:hAnsi="宋体" w:cs="Arial"/>
                <w:sz w:val="20"/>
              </w:rPr>
            </w:pPr>
            <w:r>
              <w:rPr>
                <w:rFonts w:cs="Arial" w:hint="eastAsia"/>
                <w:sz w:val="20"/>
              </w:rPr>
              <w:t>饮料酒</w:t>
            </w:r>
          </w:p>
        </w:tc>
        <w:tc>
          <w:tcPr>
            <w:tcW w:w="2489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586355" w:rsidRDefault="00586355" w:rsidP="0058635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-27.2</w:t>
            </w:r>
          </w:p>
        </w:tc>
      </w:tr>
      <w:tr w:rsidR="00586355" w:rsidTr="00A15BC1">
        <w:trPr>
          <w:trHeight w:hRule="exact" w:val="336"/>
        </w:trPr>
        <w:tc>
          <w:tcPr>
            <w:tcW w:w="2511" w:type="pct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6355" w:rsidRDefault="00586355">
            <w:pPr>
              <w:rPr>
                <w:rFonts w:ascii="宋体" w:hAnsi="宋体" w:cs="Arial"/>
                <w:sz w:val="20"/>
              </w:rPr>
            </w:pPr>
            <w:r>
              <w:rPr>
                <w:rFonts w:cs="Arial" w:hint="eastAsia"/>
                <w:sz w:val="20"/>
              </w:rPr>
              <w:t>纱</w:t>
            </w:r>
          </w:p>
        </w:tc>
        <w:tc>
          <w:tcPr>
            <w:tcW w:w="2489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586355" w:rsidRDefault="00586355" w:rsidP="0058635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9.3</w:t>
            </w:r>
          </w:p>
        </w:tc>
      </w:tr>
      <w:tr w:rsidR="00586355" w:rsidTr="00A15BC1">
        <w:trPr>
          <w:trHeight w:hRule="exact" w:val="336"/>
        </w:trPr>
        <w:tc>
          <w:tcPr>
            <w:tcW w:w="2511" w:type="pct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586355" w:rsidRDefault="00586355">
            <w:pPr>
              <w:rPr>
                <w:rFonts w:ascii="宋体" w:hAnsi="宋体" w:cs="Arial"/>
                <w:sz w:val="20"/>
              </w:rPr>
            </w:pPr>
            <w:r>
              <w:rPr>
                <w:rFonts w:cs="Arial" w:hint="eastAsia"/>
                <w:sz w:val="20"/>
              </w:rPr>
              <w:lastRenderedPageBreak/>
              <w:t>布</w:t>
            </w:r>
          </w:p>
        </w:tc>
        <w:tc>
          <w:tcPr>
            <w:tcW w:w="2489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86355" w:rsidRDefault="00586355" w:rsidP="0058635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23.9</w:t>
            </w:r>
          </w:p>
        </w:tc>
      </w:tr>
      <w:tr w:rsidR="00586355" w:rsidTr="0029306C">
        <w:trPr>
          <w:trHeight w:hRule="exact" w:val="336"/>
        </w:trPr>
        <w:tc>
          <w:tcPr>
            <w:tcW w:w="2511" w:type="pct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586355" w:rsidRDefault="0058635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服装</w:t>
            </w:r>
          </w:p>
        </w:tc>
        <w:tc>
          <w:tcPr>
            <w:tcW w:w="2489" w:type="pct"/>
            <w:shd w:val="clear" w:color="auto" w:fill="auto"/>
            <w:vAlign w:val="center"/>
          </w:tcPr>
          <w:p w:rsidR="00586355" w:rsidRDefault="00586355" w:rsidP="0058635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-18.3</w:t>
            </w:r>
          </w:p>
        </w:tc>
      </w:tr>
      <w:tr w:rsidR="00586355" w:rsidTr="0029306C">
        <w:trPr>
          <w:trHeight w:hRule="exact" w:val="336"/>
        </w:trPr>
        <w:tc>
          <w:tcPr>
            <w:tcW w:w="2511" w:type="pct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586355" w:rsidRDefault="0058635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人造板</w:t>
            </w:r>
          </w:p>
        </w:tc>
        <w:tc>
          <w:tcPr>
            <w:tcW w:w="2489" w:type="pct"/>
            <w:shd w:val="clear" w:color="auto" w:fill="auto"/>
            <w:vAlign w:val="center"/>
          </w:tcPr>
          <w:p w:rsidR="00586355" w:rsidRDefault="00586355" w:rsidP="0058635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2.3</w:t>
            </w:r>
          </w:p>
        </w:tc>
      </w:tr>
      <w:tr w:rsidR="00586355" w:rsidTr="0029306C">
        <w:trPr>
          <w:trHeight w:hRule="exact" w:val="336"/>
        </w:trPr>
        <w:tc>
          <w:tcPr>
            <w:tcW w:w="2511" w:type="pct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586355" w:rsidRDefault="0058635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机制纸及纸版</w:t>
            </w:r>
          </w:p>
        </w:tc>
        <w:tc>
          <w:tcPr>
            <w:tcW w:w="2489" w:type="pct"/>
            <w:shd w:val="clear" w:color="auto" w:fill="auto"/>
            <w:vAlign w:val="center"/>
          </w:tcPr>
          <w:p w:rsidR="00586355" w:rsidRDefault="00586355" w:rsidP="0058635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6.4</w:t>
            </w:r>
          </w:p>
        </w:tc>
      </w:tr>
      <w:tr w:rsidR="000156B3">
        <w:trPr>
          <w:trHeight w:hRule="exact" w:val="612"/>
        </w:trPr>
        <w:tc>
          <w:tcPr>
            <w:tcW w:w="2511" w:type="pct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0156B3" w:rsidRDefault="00EA4643">
            <w:pPr>
              <w:rPr>
                <w:rFonts w:cs="Arial"/>
                <w:sz w:val="20"/>
              </w:rPr>
            </w:pPr>
            <w:r>
              <w:rPr>
                <w:rFonts w:cs="Arial" w:hint="eastAsia"/>
                <w:sz w:val="20"/>
              </w:rPr>
              <w:t>塑料制品</w:t>
            </w:r>
          </w:p>
          <w:p w:rsidR="000156B3" w:rsidRDefault="00EA4643">
            <w:pPr>
              <w:rPr>
                <w:rFonts w:ascii="宋体" w:hAnsi="宋体" w:cs="Arial"/>
                <w:sz w:val="20"/>
              </w:rPr>
            </w:pPr>
            <w:r>
              <w:rPr>
                <w:rFonts w:ascii="宋体" w:hAnsi="宋体" w:cs="Arial" w:hint="eastAsia"/>
                <w:sz w:val="20"/>
              </w:rPr>
              <w:t>水泥</w:t>
            </w:r>
          </w:p>
        </w:tc>
        <w:tc>
          <w:tcPr>
            <w:tcW w:w="2489" w:type="pct"/>
            <w:shd w:val="clear" w:color="auto" w:fill="auto"/>
            <w:vAlign w:val="bottom"/>
          </w:tcPr>
          <w:p w:rsidR="000156B3" w:rsidRDefault="00586355" w:rsidP="0058635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-2.1</w:t>
            </w:r>
          </w:p>
          <w:p w:rsidR="000156B3" w:rsidRDefault="00586355" w:rsidP="0058635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-9.7</w:t>
            </w:r>
          </w:p>
        </w:tc>
      </w:tr>
      <w:tr w:rsidR="000156B3">
        <w:trPr>
          <w:trHeight w:hRule="exact" w:val="79"/>
        </w:trPr>
        <w:tc>
          <w:tcPr>
            <w:tcW w:w="2511" w:type="pct"/>
            <w:tcBorders>
              <w:top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0156B3" w:rsidRDefault="000156B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489" w:type="pct"/>
            <w:shd w:val="clear" w:color="auto" w:fill="auto"/>
          </w:tcPr>
          <w:p w:rsidR="000156B3" w:rsidRDefault="000156B3">
            <w:pPr>
              <w:ind w:right="735"/>
            </w:pPr>
          </w:p>
        </w:tc>
      </w:tr>
    </w:tbl>
    <w:p w:rsidR="000156B3" w:rsidRDefault="00EA4643">
      <w:pPr>
        <w:adjustRightInd w:val="0"/>
        <w:snapToGrid w:val="0"/>
        <w:spacing w:line="600" w:lineRule="exact"/>
        <w:ind w:firstLineChars="200" w:firstLine="640"/>
        <w:rPr>
          <w:rFonts w:eastAsia="方正仿宋_GBK"/>
          <w:color w:val="000000" w:themeColor="text1"/>
          <w:sz w:val="32"/>
          <w:szCs w:val="32"/>
        </w:rPr>
      </w:pPr>
      <w:r>
        <w:rPr>
          <w:rFonts w:eastAsia="方正仿宋_GBK"/>
          <w:color w:val="000000" w:themeColor="text1"/>
          <w:sz w:val="32"/>
          <w:szCs w:val="32"/>
        </w:rPr>
        <w:t>全年规模以上工业企业</w:t>
      </w:r>
      <w:r>
        <w:rPr>
          <w:rFonts w:eastAsia="方正仿宋_GBK" w:hint="eastAsia"/>
          <w:color w:val="000000" w:themeColor="text1"/>
          <w:sz w:val="32"/>
          <w:szCs w:val="32"/>
        </w:rPr>
        <w:t>实现营业收入</w:t>
      </w:r>
      <w:r w:rsidR="00F96572">
        <w:rPr>
          <w:rFonts w:eastAsia="方正仿宋_GBK" w:hint="eastAsia"/>
          <w:color w:val="000000" w:themeColor="text1"/>
          <w:sz w:val="32"/>
          <w:szCs w:val="32"/>
        </w:rPr>
        <w:t>1583.5</w:t>
      </w:r>
      <w:r w:rsidR="004962F5">
        <w:rPr>
          <w:rFonts w:eastAsia="方正仿宋_GBK" w:hint="eastAsia"/>
          <w:color w:val="000000" w:themeColor="text1"/>
          <w:sz w:val="32"/>
          <w:szCs w:val="32"/>
        </w:rPr>
        <w:t>亿元，比上年增长</w:t>
      </w:r>
      <w:r w:rsidR="004962F5">
        <w:rPr>
          <w:rFonts w:eastAsia="方正仿宋_GBK" w:hint="eastAsia"/>
          <w:color w:val="000000" w:themeColor="text1"/>
          <w:sz w:val="32"/>
          <w:szCs w:val="32"/>
        </w:rPr>
        <w:t>8.9</w:t>
      </w:r>
      <w:r>
        <w:rPr>
          <w:rFonts w:eastAsia="方正仿宋_GBK"/>
          <w:color w:val="000000" w:themeColor="text1"/>
          <w:sz w:val="32"/>
          <w:szCs w:val="32"/>
        </w:rPr>
        <w:t>%</w:t>
      </w:r>
      <w:r>
        <w:rPr>
          <w:rFonts w:eastAsia="方正仿宋_GBK" w:hint="eastAsia"/>
          <w:color w:val="000000" w:themeColor="text1"/>
          <w:sz w:val="32"/>
          <w:szCs w:val="32"/>
        </w:rPr>
        <w:t>；</w:t>
      </w:r>
      <w:r>
        <w:rPr>
          <w:rFonts w:eastAsia="方正仿宋_GBK"/>
          <w:color w:val="000000" w:themeColor="text1"/>
          <w:sz w:val="32"/>
          <w:szCs w:val="32"/>
        </w:rPr>
        <w:t>实现利润</w:t>
      </w:r>
      <w:r>
        <w:rPr>
          <w:rFonts w:eastAsia="方正仿宋_GBK" w:hint="eastAsia"/>
          <w:color w:val="000000" w:themeColor="text1"/>
          <w:sz w:val="32"/>
          <w:szCs w:val="32"/>
        </w:rPr>
        <w:t>总额</w:t>
      </w:r>
      <w:r w:rsidR="004962F5">
        <w:rPr>
          <w:rFonts w:eastAsia="方正仿宋_GBK" w:hint="eastAsia"/>
          <w:color w:val="000000" w:themeColor="text1"/>
          <w:sz w:val="32"/>
          <w:szCs w:val="32"/>
        </w:rPr>
        <w:t>102.2</w:t>
      </w:r>
      <w:r w:rsidR="004962F5">
        <w:rPr>
          <w:rFonts w:eastAsia="方正仿宋_GBK" w:hint="eastAsia"/>
          <w:color w:val="000000" w:themeColor="text1"/>
          <w:sz w:val="32"/>
          <w:szCs w:val="32"/>
        </w:rPr>
        <w:t>亿元，下降</w:t>
      </w:r>
      <w:r w:rsidR="004962F5">
        <w:rPr>
          <w:rFonts w:eastAsia="方正仿宋_GBK" w:hint="eastAsia"/>
          <w:color w:val="000000" w:themeColor="text1"/>
          <w:sz w:val="32"/>
          <w:szCs w:val="32"/>
        </w:rPr>
        <w:t>2.8</w:t>
      </w:r>
      <w:r>
        <w:rPr>
          <w:rFonts w:eastAsia="方正仿宋_GBK"/>
          <w:color w:val="000000" w:themeColor="text1"/>
          <w:sz w:val="32"/>
          <w:szCs w:val="32"/>
        </w:rPr>
        <w:t>%</w:t>
      </w:r>
      <w:r>
        <w:rPr>
          <w:rFonts w:eastAsia="方正仿宋_GBK"/>
          <w:color w:val="000000" w:themeColor="text1"/>
          <w:sz w:val="32"/>
          <w:szCs w:val="32"/>
        </w:rPr>
        <w:t>。</w:t>
      </w:r>
    </w:p>
    <w:p w:rsidR="000156B3" w:rsidRDefault="00EA4643">
      <w:pPr>
        <w:adjustRightInd w:val="0"/>
        <w:snapToGrid w:val="0"/>
        <w:spacing w:line="600" w:lineRule="exact"/>
        <w:ind w:firstLineChars="200" w:firstLine="640"/>
        <w:rPr>
          <w:rFonts w:eastAsia="方正仿宋_GBK"/>
          <w:color w:val="000000" w:themeColor="text1"/>
          <w:sz w:val="32"/>
          <w:szCs w:val="32"/>
        </w:rPr>
      </w:pPr>
      <w:r>
        <w:rPr>
          <w:rFonts w:eastAsia="方正仿宋_GBK"/>
          <w:sz w:val="32"/>
          <w:szCs w:val="32"/>
        </w:rPr>
        <w:t>全年</w:t>
      </w:r>
      <w:r>
        <w:rPr>
          <w:rFonts w:eastAsia="方正仿宋_GBK" w:hint="eastAsia"/>
          <w:sz w:val="32"/>
          <w:szCs w:val="32"/>
        </w:rPr>
        <w:t>资质以上</w:t>
      </w:r>
      <w:r>
        <w:rPr>
          <w:rFonts w:eastAsia="方正仿宋_GBK"/>
          <w:sz w:val="32"/>
          <w:szCs w:val="32"/>
        </w:rPr>
        <w:t>建筑业总产值</w:t>
      </w:r>
      <w:r w:rsidR="00B139FE">
        <w:rPr>
          <w:rFonts w:eastAsia="方正仿宋_GBK" w:hint="eastAsia"/>
          <w:sz w:val="32"/>
          <w:szCs w:val="32"/>
        </w:rPr>
        <w:t>570.</w:t>
      </w:r>
      <w:r w:rsidR="00D63EB6">
        <w:rPr>
          <w:rFonts w:eastAsia="方正仿宋_GBK" w:hint="eastAsia"/>
          <w:sz w:val="32"/>
          <w:szCs w:val="32"/>
        </w:rPr>
        <w:t>8</w:t>
      </w:r>
      <w:r>
        <w:rPr>
          <w:rFonts w:eastAsia="方正仿宋_GBK"/>
          <w:sz w:val="32"/>
          <w:szCs w:val="32"/>
        </w:rPr>
        <w:t>亿元，</w:t>
      </w:r>
      <w:r>
        <w:rPr>
          <w:rFonts w:eastAsia="方正仿宋_GBK" w:hint="eastAsia"/>
          <w:sz w:val="32"/>
          <w:szCs w:val="32"/>
        </w:rPr>
        <w:t>比上年</w:t>
      </w:r>
      <w:r>
        <w:rPr>
          <w:rFonts w:eastAsia="方正仿宋_GBK"/>
          <w:sz w:val="32"/>
          <w:szCs w:val="32"/>
        </w:rPr>
        <w:t>增长</w:t>
      </w:r>
      <w:r w:rsidR="00B139FE">
        <w:rPr>
          <w:rFonts w:eastAsia="方正仿宋_GBK" w:hint="eastAsia"/>
          <w:sz w:val="32"/>
          <w:szCs w:val="32"/>
        </w:rPr>
        <w:t>16.5</w:t>
      </w:r>
      <w:r>
        <w:rPr>
          <w:rFonts w:eastAsia="方正仿宋_GBK"/>
          <w:sz w:val="32"/>
          <w:szCs w:val="32"/>
        </w:rPr>
        <w:t>%</w:t>
      </w:r>
      <w:r>
        <w:rPr>
          <w:rFonts w:eastAsia="方正仿宋_GBK"/>
          <w:sz w:val="32"/>
          <w:szCs w:val="32"/>
        </w:rPr>
        <w:t>。</w:t>
      </w:r>
      <w:r w:rsidR="006804B8" w:rsidRPr="006804B8">
        <w:rPr>
          <w:rFonts w:eastAsia="方正仿宋_GBK" w:hint="eastAsia"/>
          <w:sz w:val="32"/>
          <w:szCs w:val="32"/>
        </w:rPr>
        <w:t>其中，建筑工程产值</w:t>
      </w:r>
      <w:r w:rsidR="006804B8" w:rsidRPr="006804B8">
        <w:rPr>
          <w:rFonts w:eastAsia="方正仿宋_GBK" w:hint="eastAsia"/>
          <w:sz w:val="32"/>
          <w:szCs w:val="32"/>
        </w:rPr>
        <w:t>413.0</w:t>
      </w:r>
      <w:r w:rsidR="006804B8" w:rsidRPr="006804B8">
        <w:rPr>
          <w:rFonts w:eastAsia="方正仿宋_GBK" w:hint="eastAsia"/>
          <w:sz w:val="32"/>
          <w:szCs w:val="32"/>
        </w:rPr>
        <w:t>亿元，同比增长</w:t>
      </w:r>
      <w:r w:rsidR="006804B8" w:rsidRPr="006804B8">
        <w:rPr>
          <w:rFonts w:eastAsia="方正仿宋_GBK" w:hint="eastAsia"/>
          <w:sz w:val="32"/>
          <w:szCs w:val="32"/>
        </w:rPr>
        <w:t>14.3%</w:t>
      </w:r>
      <w:r w:rsidR="00AB6602">
        <w:rPr>
          <w:rFonts w:eastAsia="方正仿宋_GBK" w:hint="eastAsia"/>
          <w:sz w:val="32"/>
          <w:szCs w:val="32"/>
        </w:rPr>
        <w:t>，占比</w:t>
      </w:r>
      <w:r w:rsidR="00AB6602">
        <w:rPr>
          <w:rFonts w:eastAsia="方正仿宋_GBK" w:hint="eastAsia"/>
          <w:sz w:val="32"/>
          <w:szCs w:val="32"/>
        </w:rPr>
        <w:t>72.4%</w:t>
      </w:r>
      <w:r w:rsidR="006804B8" w:rsidRPr="006804B8">
        <w:rPr>
          <w:rFonts w:eastAsia="方正仿宋_GBK" w:hint="eastAsia"/>
          <w:sz w:val="32"/>
          <w:szCs w:val="32"/>
        </w:rPr>
        <w:t>;</w:t>
      </w:r>
      <w:r w:rsidR="006804B8" w:rsidRPr="006804B8">
        <w:rPr>
          <w:rFonts w:eastAsia="方正仿宋_GBK" w:hint="eastAsia"/>
          <w:sz w:val="32"/>
          <w:szCs w:val="32"/>
        </w:rPr>
        <w:t>安装工程产值</w:t>
      </w:r>
      <w:r w:rsidR="006804B8" w:rsidRPr="006804B8">
        <w:rPr>
          <w:rFonts w:eastAsia="方正仿宋_GBK" w:hint="eastAsia"/>
          <w:sz w:val="32"/>
          <w:szCs w:val="32"/>
        </w:rPr>
        <w:t>83.1</w:t>
      </w:r>
      <w:r w:rsidR="006804B8" w:rsidRPr="006804B8">
        <w:rPr>
          <w:rFonts w:eastAsia="方正仿宋_GBK" w:hint="eastAsia"/>
          <w:sz w:val="32"/>
          <w:szCs w:val="32"/>
        </w:rPr>
        <w:t>亿元，同比增长</w:t>
      </w:r>
      <w:r w:rsidR="006804B8" w:rsidRPr="006804B8">
        <w:rPr>
          <w:rFonts w:eastAsia="方正仿宋_GBK" w:hint="eastAsia"/>
          <w:sz w:val="32"/>
          <w:szCs w:val="32"/>
        </w:rPr>
        <w:t>53.3%</w:t>
      </w:r>
      <w:r w:rsidR="00AB6602">
        <w:rPr>
          <w:rFonts w:eastAsia="方正仿宋_GBK" w:hint="eastAsia"/>
          <w:sz w:val="32"/>
          <w:szCs w:val="32"/>
        </w:rPr>
        <w:t>，占比</w:t>
      </w:r>
      <w:r w:rsidR="00AB6602">
        <w:rPr>
          <w:rFonts w:eastAsia="方正仿宋_GBK" w:hint="eastAsia"/>
          <w:sz w:val="32"/>
          <w:szCs w:val="32"/>
        </w:rPr>
        <w:t>14.5%</w:t>
      </w:r>
      <w:r w:rsidR="006804B8" w:rsidRPr="006804B8">
        <w:rPr>
          <w:rFonts w:eastAsia="方正仿宋_GBK" w:hint="eastAsia"/>
          <w:sz w:val="32"/>
          <w:szCs w:val="32"/>
        </w:rPr>
        <w:t>;</w:t>
      </w:r>
      <w:r w:rsidR="006804B8" w:rsidRPr="006804B8">
        <w:rPr>
          <w:rFonts w:eastAsia="方正仿宋_GBK" w:hint="eastAsia"/>
          <w:sz w:val="32"/>
          <w:szCs w:val="32"/>
        </w:rPr>
        <w:t>其他产值</w:t>
      </w:r>
      <w:r w:rsidR="006804B8" w:rsidRPr="006804B8">
        <w:rPr>
          <w:rFonts w:eastAsia="方正仿宋_GBK" w:hint="eastAsia"/>
          <w:sz w:val="32"/>
          <w:szCs w:val="32"/>
        </w:rPr>
        <w:t>74.7</w:t>
      </w:r>
      <w:r w:rsidR="006804B8" w:rsidRPr="006804B8">
        <w:rPr>
          <w:rFonts w:eastAsia="方正仿宋_GBK" w:hint="eastAsia"/>
          <w:sz w:val="32"/>
          <w:szCs w:val="32"/>
        </w:rPr>
        <w:t>亿元，同比增长</w:t>
      </w:r>
      <w:r w:rsidR="006804B8" w:rsidRPr="006804B8">
        <w:rPr>
          <w:rFonts w:eastAsia="方正仿宋_GBK" w:hint="eastAsia"/>
          <w:sz w:val="32"/>
          <w:szCs w:val="32"/>
        </w:rPr>
        <w:t>0.3%</w:t>
      </w:r>
      <w:r w:rsidR="00AB6602">
        <w:rPr>
          <w:rFonts w:eastAsia="方正仿宋_GBK" w:hint="eastAsia"/>
          <w:sz w:val="32"/>
          <w:szCs w:val="32"/>
        </w:rPr>
        <w:t>，占比</w:t>
      </w:r>
      <w:r w:rsidR="00AB6602">
        <w:rPr>
          <w:rFonts w:eastAsia="方正仿宋_GBK" w:hint="eastAsia"/>
          <w:sz w:val="32"/>
          <w:szCs w:val="32"/>
        </w:rPr>
        <w:t>13.1%</w:t>
      </w:r>
      <w:r w:rsidR="006804B8" w:rsidRPr="006804B8">
        <w:rPr>
          <w:rFonts w:eastAsia="方正仿宋_GBK" w:hint="eastAsia"/>
          <w:sz w:val="32"/>
          <w:szCs w:val="32"/>
        </w:rPr>
        <w:t>。从行业类别看，房屋建筑业产值</w:t>
      </w:r>
      <w:r w:rsidR="006804B8" w:rsidRPr="006804B8">
        <w:rPr>
          <w:rFonts w:eastAsia="方正仿宋_GBK" w:hint="eastAsia"/>
          <w:sz w:val="32"/>
          <w:szCs w:val="32"/>
        </w:rPr>
        <w:t>187.0</w:t>
      </w:r>
      <w:r w:rsidR="006804B8" w:rsidRPr="006804B8">
        <w:rPr>
          <w:rFonts w:eastAsia="方正仿宋_GBK" w:hint="eastAsia"/>
          <w:sz w:val="32"/>
          <w:szCs w:val="32"/>
        </w:rPr>
        <w:t>亿元，同比增长</w:t>
      </w:r>
      <w:r w:rsidR="006804B8" w:rsidRPr="006804B8">
        <w:rPr>
          <w:rFonts w:eastAsia="方正仿宋_GBK" w:hint="eastAsia"/>
          <w:sz w:val="32"/>
          <w:szCs w:val="32"/>
        </w:rPr>
        <w:t>9.7%</w:t>
      </w:r>
      <w:r w:rsidR="006804B8" w:rsidRPr="006804B8">
        <w:rPr>
          <w:rFonts w:eastAsia="方正仿宋_GBK" w:hint="eastAsia"/>
          <w:sz w:val="32"/>
          <w:szCs w:val="32"/>
        </w:rPr>
        <w:t>，占总产值的</w:t>
      </w:r>
      <w:r w:rsidR="006804B8" w:rsidRPr="006804B8">
        <w:rPr>
          <w:rFonts w:eastAsia="方正仿宋_GBK" w:hint="eastAsia"/>
          <w:sz w:val="32"/>
          <w:szCs w:val="32"/>
        </w:rPr>
        <w:t>32.8%;</w:t>
      </w:r>
      <w:r w:rsidR="006804B8" w:rsidRPr="006804B8">
        <w:rPr>
          <w:rFonts w:eastAsia="方正仿宋_GBK" w:hint="eastAsia"/>
          <w:sz w:val="32"/>
          <w:szCs w:val="32"/>
        </w:rPr>
        <w:t>土木工程建筑业产值</w:t>
      </w:r>
      <w:r w:rsidR="006804B8" w:rsidRPr="006804B8">
        <w:rPr>
          <w:rFonts w:eastAsia="方正仿宋_GBK" w:hint="eastAsia"/>
          <w:sz w:val="32"/>
          <w:szCs w:val="32"/>
        </w:rPr>
        <w:t>231.5</w:t>
      </w:r>
      <w:r w:rsidR="006804B8" w:rsidRPr="006804B8">
        <w:rPr>
          <w:rFonts w:eastAsia="方正仿宋_GBK" w:hint="eastAsia"/>
          <w:sz w:val="32"/>
          <w:szCs w:val="32"/>
        </w:rPr>
        <w:t>亿元，增长</w:t>
      </w:r>
      <w:r w:rsidR="006804B8" w:rsidRPr="006804B8">
        <w:rPr>
          <w:rFonts w:eastAsia="方正仿宋_GBK" w:hint="eastAsia"/>
          <w:sz w:val="32"/>
          <w:szCs w:val="32"/>
        </w:rPr>
        <w:t>30.2%</w:t>
      </w:r>
      <w:r w:rsidR="006804B8" w:rsidRPr="006804B8">
        <w:rPr>
          <w:rFonts w:eastAsia="方正仿宋_GBK" w:hint="eastAsia"/>
          <w:sz w:val="32"/>
          <w:szCs w:val="32"/>
        </w:rPr>
        <w:t>，占比</w:t>
      </w:r>
      <w:r w:rsidR="006804B8" w:rsidRPr="006804B8">
        <w:rPr>
          <w:rFonts w:eastAsia="方正仿宋_GBK" w:hint="eastAsia"/>
          <w:sz w:val="32"/>
          <w:szCs w:val="32"/>
        </w:rPr>
        <w:t>40.5%</w:t>
      </w:r>
      <w:r w:rsidR="006804B8" w:rsidRPr="006804B8">
        <w:rPr>
          <w:rFonts w:eastAsia="方正仿宋_GBK" w:hint="eastAsia"/>
          <w:sz w:val="32"/>
          <w:szCs w:val="32"/>
        </w:rPr>
        <w:t>，拉动总产值增长</w:t>
      </w:r>
      <w:r w:rsidR="006804B8" w:rsidRPr="006804B8">
        <w:rPr>
          <w:rFonts w:eastAsia="方正仿宋_GBK" w:hint="eastAsia"/>
          <w:sz w:val="32"/>
          <w:szCs w:val="32"/>
        </w:rPr>
        <w:t>10.9</w:t>
      </w:r>
      <w:r w:rsidR="006804B8" w:rsidRPr="006804B8">
        <w:rPr>
          <w:rFonts w:eastAsia="方正仿宋_GBK" w:hint="eastAsia"/>
          <w:sz w:val="32"/>
          <w:szCs w:val="32"/>
        </w:rPr>
        <w:t>个百分点</w:t>
      </w:r>
      <w:r w:rsidR="006804B8" w:rsidRPr="006804B8">
        <w:rPr>
          <w:rFonts w:eastAsia="方正仿宋_GBK" w:hint="eastAsia"/>
          <w:sz w:val="32"/>
          <w:szCs w:val="32"/>
        </w:rPr>
        <w:t>;</w:t>
      </w:r>
      <w:r w:rsidR="006804B8" w:rsidRPr="006804B8">
        <w:rPr>
          <w:rFonts w:eastAsia="方正仿宋_GBK" w:hint="eastAsia"/>
          <w:sz w:val="32"/>
          <w:szCs w:val="32"/>
        </w:rPr>
        <w:t>建筑安装业产值</w:t>
      </w:r>
      <w:r w:rsidR="006804B8" w:rsidRPr="006804B8">
        <w:rPr>
          <w:rFonts w:eastAsia="方正仿宋_GBK" w:hint="eastAsia"/>
          <w:sz w:val="32"/>
          <w:szCs w:val="32"/>
        </w:rPr>
        <w:t>143.1</w:t>
      </w:r>
      <w:r w:rsidR="006804B8" w:rsidRPr="006804B8">
        <w:rPr>
          <w:rFonts w:eastAsia="方正仿宋_GBK" w:hint="eastAsia"/>
          <w:sz w:val="32"/>
          <w:szCs w:val="32"/>
        </w:rPr>
        <w:t>亿元，增长</w:t>
      </w:r>
      <w:r w:rsidR="006804B8" w:rsidRPr="006804B8">
        <w:rPr>
          <w:rFonts w:eastAsia="方正仿宋_GBK" w:hint="eastAsia"/>
          <w:sz w:val="32"/>
          <w:szCs w:val="32"/>
        </w:rPr>
        <w:t>9.3%</w:t>
      </w:r>
      <w:r w:rsidR="006804B8" w:rsidRPr="006804B8">
        <w:rPr>
          <w:rFonts w:eastAsia="方正仿宋_GBK" w:hint="eastAsia"/>
          <w:sz w:val="32"/>
          <w:szCs w:val="32"/>
        </w:rPr>
        <w:t>，占比</w:t>
      </w:r>
      <w:r w:rsidR="00AB6602">
        <w:rPr>
          <w:rFonts w:eastAsia="方正仿宋_GBK" w:hint="eastAsia"/>
          <w:sz w:val="32"/>
          <w:szCs w:val="32"/>
        </w:rPr>
        <w:t>25.1%</w:t>
      </w:r>
      <w:r w:rsidR="00AB6602">
        <w:rPr>
          <w:rFonts w:eastAsia="方正仿宋_GBK" w:hint="eastAsia"/>
          <w:sz w:val="32"/>
          <w:szCs w:val="32"/>
        </w:rPr>
        <w:t>；</w:t>
      </w:r>
      <w:r w:rsidR="006804B8" w:rsidRPr="006804B8">
        <w:rPr>
          <w:rFonts w:eastAsia="方正仿宋_GBK" w:hint="eastAsia"/>
          <w:sz w:val="32"/>
          <w:szCs w:val="32"/>
        </w:rPr>
        <w:t>建筑装饰、装修和其他建筑业产值</w:t>
      </w:r>
      <w:r w:rsidR="006804B8" w:rsidRPr="006804B8">
        <w:rPr>
          <w:rFonts w:eastAsia="方正仿宋_GBK" w:hint="eastAsia"/>
          <w:sz w:val="32"/>
          <w:szCs w:val="32"/>
        </w:rPr>
        <w:t>9.2</w:t>
      </w:r>
      <w:r w:rsidR="006804B8" w:rsidRPr="006804B8">
        <w:rPr>
          <w:rFonts w:eastAsia="方正仿宋_GBK" w:hint="eastAsia"/>
          <w:sz w:val="32"/>
          <w:szCs w:val="32"/>
        </w:rPr>
        <w:t>亿元，下降</w:t>
      </w:r>
      <w:r w:rsidR="006804B8" w:rsidRPr="006804B8">
        <w:rPr>
          <w:rFonts w:eastAsia="方正仿宋_GBK" w:hint="eastAsia"/>
          <w:sz w:val="32"/>
          <w:szCs w:val="32"/>
        </w:rPr>
        <w:t>14.5%</w:t>
      </w:r>
      <w:r w:rsidR="006804B8" w:rsidRPr="006804B8">
        <w:rPr>
          <w:rFonts w:eastAsia="方正仿宋_GBK" w:hint="eastAsia"/>
          <w:sz w:val="32"/>
          <w:szCs w:val="32"/>
        </w:rPr>
        <w:t>，占比</w:t>
      </w:r>
      <w:r w:rsidR="006804B8" w:rsidRPr="006804B8">
        <w:rPr>
          <w:rFonts w:eastAsia="方正仿宋_GBK" w:hint="eastAsia"/>
          <w:sz w:val="32"/>
          <w:szCs w:val="32"/>
        </w:rPr>
        <w:t>1.6%</w:t>
      </w:r>
      <w:r w:rsidR="006804B8" w:rsidRPr="006804B8">
        <w:rPr>
          <w:rFonts w:eastAsia="方正仿宋_GBK" w:hint="eastAsia"/>
          <w:sz w:val="32"/>
          <w:szCs w:val="32"/>
        </w:rPr>
        <w:t>。</w:t>
      </w:r>
    </w:p>
    <w:p w:rsidR="000156B3" w:rsidRDefault="00EA4643">
      <w:pPr>
        <w:adjustRightInd w:val="0"/>
        <w:snapToGrid w:val="0"/>
        <w:spacing w:line="600" w:lineRule="exact"/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 w:hint="eastAsia"/>
          <w:color w:val="000000" w:themeColor="text1"/>
          <w:sz w:val="32"/>
          <w:szCs w:val="32"/>
        </w:rPr>
        <w:t>全年</w:t>
      </w:r>
      <w:r w:rsidR="005A539C">
        <w:rPr>
          <w:rFonts w:eastAsia="方正仿宋_GBK" w:hint="eastAsia"/>
          <w:color w:val="000000" w:themeColor="text1"/>
          <w:sz w:val="32"/>
          <w:szCs w:val="32"/>
        </w:rPr>
        <w:t>服务业增加值</w:t>
      </w:r>
      <w:r w:rsidR="000B171E">
        <w:rPr>
          <w:rFonts w:eastAsia="方正仿宋_GBK" w:hint="eastAsia"/>
          <w:color w:val="000000" w:themeColor="text1"/>
          <w:sz w:val="32"/>
          <w:szCs w:val="32"/>
        </w:rPr>
        <w:t>1066.98</w:t>
      </w:r>
      <w:r w:rsidR="000B171E">
        <w:rPr>
          <w:rFonts w:eastAsia="方正仿宋_GBK" w:hint="eastAsia"/>
          <w:color w:val="000000" w:themeColor="text1"/>
          <w:sz w:val="32"/>
          <w:szCs w:val="32"/>
        </w:rPr>
        <w:t>亿元，增长</w:t>
      </w:r>
      <w:r w:rsidR="000B171E">
        <w:rPr>
          <w:rFonts w:eastAsia="方正仿宋_GBK" w:hint="eastAsia"/>
          <w:color w:val="000000" w:themeColor="text1"/>
          <w:sz w:val="32"/>
          <w:szCs w:val="32"/>
        </w:rPr>
        <w:t>8.3%</w:t>
      </w:r>
      <w:r w:rsidR="000B171E">
        <w:rPr>
          <w:rFonts w:eastAsia="方正仿宋_GBK" w:hint="eastAsia"/>
          <w:color w:val="000000" w:themeColor="text1"/>
          <w:sz w:val="32"/>
          <w:szCs w:val="32"/>
        </w:rPr>
        <w:t>。其中，</w:t>
      </w:r>
      <w:r>
        <w:rPr>
          <w:rFonts w:eastAsia="方正仿宋_GBK" w:hint="eastAsia"/>
          <w:color w:val="000000" w:themeColor="text1"/>
          <w:sz w:val="32"/>
          <w:szCs w:val="32"/>
        </w:rPr>
        <w:t>批发和零售业增加值</w:t>
      </w:r>
      <w:r w:rsidR="00B139FE">
        <w:rPr>
          <w:rFonts w:eastAsia="方正仿宋_GBK" w:hint="eastAsia"/>
          <w:color w:val="000000" w:themeColor="text1"/>
          <w:sz w:val="32"/>
          <w:szCs w:val="32"/>
        </w:rPr>
        <w:t>185.15</w:t>
      </w:r>
      <w:r>
        <w:rPr>
          <w:rFonts w:eastAsia="方正仿宋_GBK" w:hint="eastAsia"/>
          <w:color w:val="000000" w:themeColor="text1"/>
          <w:sz w:val="32"/>
          <w:szCs w:val="32"/>
        </w:rPr>
        <w:t>亿元，比上年增长</w:t>
      </w:r>
      <w:r w:rsidR="00B139FE">
        <w:rPr>
          <w:rFonts w:eastAsia="方正仿宋_GBK" w:hint="eastAsia"/>
          <w:color w:val="000000" w:themeColor="text1"/>
          <w:sz w:val="32"/>
          <w:szCs w:val="32"/>
        </w:rPr>
        <w:t>11.5</w:t>
      </w:r>
      <w:r>
        <w:rPr>
          <w:rFonts w:eastAsia="方正仿宋_GBK" w:hint="eastAsia"/>
          <w:color w:val="000000" w:themeColor="text1"/>
          <w:sz w:val="32"/>
          <w:szCs w:val="32"/>
        </w:rPr>
        <w:t>%</w:t>
      </w:r>
      <w:r>
        <w:rPr>
          <w:rFonts w:eastAsia="方正仿宋_GBK" w:hint="eastAsia"/>
          <w:color w:val="000000" w:themeColor="text1"/>
          <w:sz w:val="32"/>
          <w:szCs w:val="32"/>
        </w:rPr>
        <w:t>；</w:t>
      </w:r>
      <w:r>
        <w:rPr>
          <w:rFonts w:eastAsia="方正仿宋_GBK" w:hint="eastAsia"/>
          <w:sz w:val="32"/>
          <w:szCs w:val="32"/>
        </w:rPr>
        <w:t>交通运输、仓储和邮政业增加值</w:t>
      </w:r>
      <w:r w:rsidR="00B139FE">
        <w:rPr>
          <w:rFonts w:eastAsia="方正仿宋_GBK" w:hint="eastAsia"/>
          <w:sz w:val="32"/>
          <w:szCs w:val="32"/>
        </w:rPr>
        <w:t>107.12</w:t>
      </w:r>
      <w:r>
        <w:rPr>
          <w:rFonts w:eastAsia="方正仿宋_GBK" w:hint="eastAsia"/>
          <w:sz w:val="32"/>
          <w:szCs w:val="32"/>
        </w:rPr>
        <w:t>亿元，增长</w:t>
      </w:r>
      <w:r w:rsidR="00B139FE">
        <w:rPr>
          <w:rFonts w:eastAsia="方正仿宋_GBK" w:hint="eastAsia"/>
          <w:sz w:val="32"/>
          <w:szCs w:val="32"/>
        </w:rPr>
        <w:t>7.2</w:t>
      </w:r>
      <w:r>
        <w:rPr>
          <w:rFonts w:eastAsia="方正仿宋_GBK" w:hint="eastAsia"/>
          <w:sz w:val="32"/>
          <w:szCs w:val="32"/>
        </w:rPr>
        <w:t>%</w:t>
      </w:r>
      <w:r>
        <w:rPr>
          <w:rFonts w:eastAsia="方正仿宋_GBK" w:hint="eastAsia"/>
          <w:sz w:val="32"/>
          <w:szCs w:val="32"/>
        </w:rPr>
        <w:t>；住宿和餐饮业增加值</w:t>
      </w:r>
      <w:r w:rsidR="00B139FE">
        <w:rPr>
          <w:rFonts w:eastAsia="方正仿宋_GBK" w:hint="eastAsia"/>
          <w:sz w:val="32"/>
          <w:szCs w:val="32"/>
        </w:rPr>
        <w:t>44.0</w:t>
      </w:r>
      <w:r w:rsidR="00B139FE">
        <w:rPr>
          <w:rFonts w:eastAsia="方正仿宋_GBK" w:hint="eastAsia"/>
          <w:sz w:val="32"/>
          <w:szCs w:val="32"/>
        </w:rPr>
        <w:t>亿元，增长</w:t>
      </w:r>
      <w:r w:rsidR="00B139FE">
        <w:rPr>
          <w:rFonts w:eastAsia="方正仿宋_GBK" w:hint="eastAsia"/>
          <w:sz w:val="32"/>
          <w:szCs w:val="32"/>
        </w:rPr>
        <w:t>17.2</w:t>
      </w:r>
      <w:r>
        <w:rPr>
          <w:rFonts w:eastAsia="方正仿宋_GBK" w:hint="eastAsia"/>
          <w:sz w:val="32"/>
          <w:szCs w:val="32"/>
        </w:rPr>
        <w:t>%</w:t>
      </w:r>
      <w:r>
        <w:rPr>
          <w:rFonts w:eastAsia="方正仿宋_GBK" w:hint="eastAsia"/>
          <w:sz w:val="32"/>
          <w:szCs w:val="32"/>
        </w:rPr>
        <w:t>；金融业增加值</w:t>
      </w:r>
      <w:r w:rsidR="00B139FE">
        <w:rPr>
          <w:rFonts w:eastAsia="方正仿宋_GBK" w:hint="eastAsia"/>
          <w:sz w:val="32"/>
          <w:szCs w:val="32"/>
        </w:rPr>
        <w:t>117.4</w:t>
      </w:r>
      <w:r>
        <w:rPr>
          <w:rFonts w:eastAsia="方正仿宋_GBK" w:hint="eastAsia"/>
          <w:sz w:val="32"/>
          <w:szCs w:val="32"/>
        </w:rPr>
        <w:t>亿元，增长</w:t>
      </w:r>
      <w:r w:rsidR="00B139FE">
        <w:rPr>
          <w:rFonts w:eastAsia="方正仿宋_GBK" w:hint="eastAsia"/>
          <w:sz w:val="32"/>
          <w:szCs w:val="32"/>
        </w:rPr>
        <w:t>4.6</w:t>
      </w:r>
      <w:r>
        <w:rPr>
          <w:rFonts w:eastAsia="方正仿宋_GBK" w:hint="eastAsia"/>
          <w:sz w:val="32"/>
          <w:szCs w:val="32"/>
        </w:rPr>
        <w:t>%</w:t>
      </w:r>
      <w:r>
        <w:rPr>
          <w:rFonts w:eastAsia="方正仿宋_GBK" w:hint="eastAsia"/>
          <w:sz w:val="32"/>
          <w:szCs w:val="32"/>
        </w:rPr>
        <w:t>；房地产业增加值</w:t>
      </w:r>
      <w:r>
        <w:rPr>
          <w:rFonts w:eastAsia="方正仿宋_GBK" w:hint="eastAsia"/>
          <w:sz w:val="32"/>
          <w:szCs w:val="32"/>
        </w:rPr>
        <w:t>1</w:t>
      </w:r>
      <w:r w:rsidR="00B139FE">
        <w:rPr>
          <w:rFonts w:eastAsia="方正仿宋_GBK" w:hint="eastAsia"/>
          <w:sz w:val="32"/>
          <w:szCs w:val="32"/>
        </w:rPr>
        <w:t>168.86</w:t>
      </w:r>
      <w:r>
        <w:rPr>
          <w:rFonts w:eastAsia="方正仿宋_GBK" w:hint="eastAsia"/>
          <w:sz w:val="32"/>
          <w:szCs w:val="32"/>
        </w:rPr>
        <w:t>亿元，增长</w:t>
      </w:r>
      <w:r w:rsidR="00B139FE">
        <w:rPr>
          <w:rFonts w:eastAsia="方正仿宋_GBK" w:hint="eastAsia"/>
          <w:sz w:val="32"/>
          <w:szCs w:val="32"/>
        </w:rPr>
        <w:t>5.6</w:t>
      </w:r>
      <w:r>
        <w:rPr>
          <w:rFonts w:eastAsia="方正仿宋_GBK" w:hint="eastAsia"/>
          <w:sz w:val="32"/>
          <w:szCs w:val="32"/>
        </w:rPr>
        <w:t>%</w:t>
      </w:r>
      <w:r>
        <w:rPr>
          <w:rFonts w:eastAsia="方正仿宋_GBK" w:hint="eastAsia"/>
          <w:sz w:val="32"/>
          <w:szCs w:val="32"/>
        </w:rPr>
        <w:t>；其他服务业增加值</w:t>
      </w:r>
      <w:r w:rsidR="00B139FE">
        <w:rPr>
          <w:rFonts w:eastAsia="方正仿宋_GBK" w:hint="eastAsia"/>
          <w:sz w:val="32"/>
          <w:szCs w:val="32"/>
        </w:rPr>
        <w:t>393.19</w:t>
      </w:r>
      <w:r>
        <w:rPr>
          <w:rFonts w:eastAsia="方正仿宋_GBK" w:hint="eastAsia"/>
          <w:sz w:val="32"/>
          <w:szCs w:val="32"/>
        </w:rPr>
        <w:t>亿元，增长</w:t>
      </w:r>
      <w:r w:rsidR="00B139FE">
        <w:rPr>
          <w:rFonts w:eastAsia="方正仿宋_GBK" w:hint="eastAsia"/>
          <w:sz w:val="32"/>
          <w:szCs w:val="32"/>
        </w:rPr>
        <w:t>8.4</w:t>
      </w:r>
      <w:r>
        <w:rPr>
          <w:rFonts w:eastAsia="方正仿宋_GBK" w:hint="eastAsia"/>
          <w:sz w:val="32"/>
          <w:szCs w:val="32"/>
        </w:rPr>
        <w:t>%</w:t>
      </w:r>
      <w:r>
        <w:rPr>
          <w:rFonts w:eastAsia="方正仿宋_GBK" w:hint="eastAsia"/>
          <w:sz w:val="32"/>
          <w:szCs w:val="32"/>
        </w:rPr>
        <w:t>。</w:t>
      </w:r>
    </w:p>
    <w:p w:rsidR="000043BC" w:rsidRDefault="000043BC">
      <w:pPr>
        <w:adjustRightInd w:val="0"/>
        <w:snapToGrid w:val="0"/>
        <w:spacing w:line="600" w:lineRule="exact"/>
        <w:ind w:firstLineChars="200" w:firstLine="640"/>
        <w:rPr>
          <w:rFonts w:eastAsia="方正黑体简体"/>
          <w:sz w:val="32"/>
        </w:rPr>
      </w:pPr>
    </w:p>
    <w:p w:rsidR="000156B3" w:rsidRDefault="00EA4643">
      <w:pPr>
        <w:spacing w:beforeLines="100" w:before="312" w:afterLines="50" w:after="156" w:line="600" w:lineRule="exact"/>
        <w:jc w:val="center"/>
        <w:rPr>
          <w:rFonts w:eastAsia="方正黑体简体"/>
          <w:sz w:val="32"/>
        </w:rPr>
      </w:pPr>
      <w:r>
        <w:rPr>
          <w:rFonts w:eastAsia="方正黑体简体"/>
          <w:sz w:val="32"/>
        </w:rPr>
        <w:lastRenderedPageBreak/>
        <w:t>四、固定资产投资</w:t>
      </w:r>
    </w:p>
    <w:p w:rsidR="00753FCB" w:rsidRDefault="00EA4643">
      <w:pPr>
        <w:spacing w:line="520" w:lineRule="exact"/>
        <w:ind w:firstLine="585"/>
        <w:rPr>
          <w:rFonts w:eastAsia="方正仿宋简体"/>
          <w:sz w:val="32"/>
          <w:szCs w:val="32"/>
        </w:rPr>
      </w:pPr>
      <w:r>
        <w:rPr>
          <w:rFonts w:eastAsia="方正仿宋简体"/>
          <w:sz w:val="32"/>
          <w:szCs w:val="32"/>
        </w:rPr>
        <w:t>全年</w:t>
      </w:r>
      <w:r>
        <w:rPr>
          <w:rFonts w:eastAsia="方正仿宋简体" w:hint="eastAsia"/>
          <w:sz w:val="32"/>
          <w:szCs w:val="32"/>
        </w:rPr>
        <w:t>全市</w:t>
      </w:r>
      <w:r>
        <w:rPr>
          <w:rFonts w:eastAsia="方正仿宋简体"/>
          <w:sz w:val="32"/>
          <w:szCs w:val="32"/>
        </w:rPr>
        <w:t>固定资产投资比上年增长</w:t>
      </w:r>
      <w:r w:rsidR="00673679">
        <w:rPr>
          <w:rFonts w:eastAsia="方正仿宋简体" w:hint="eastAsia"/>
          <w:sz w:val="32"/>
          <w:szCs w:val="32"/>
        </w:rPr>
        <w:t>15.8</w:t>
      </w:r>
      <w:r>
        <w:rPr>
          <w:rFonts w:eastAsia="方正仿宋简体"/>
          <w:sz w:val="32"/>
          <w:szCs w:val="32"/>
        </w:rPr>
        <w:t>%</w:t>
      </w:r>
      <w:r>
        <w:rPr>
          <w:rFonts w:eastAsia="方正仿宋简体"/>
          <w:sz w:val="32"/>
          <w:szCs w:val="32"/>
        </w:rPr>
        <w:t>。</w:t>
      </w:r>
      <w:r>
        <w:rPr>
          <w:rFonts w:eastAsia="方正仿宋简体" w:hint="eastAsia"/>
          <w:sz w:val="32"/>
          <w:szCs w:val="32"/>
        </w:rPr>
        <w:t>其中，</w:t>
      </w:r>
      <w:r>
        <w:rPr>
          <w:rFonts w:eastAsia="方正仿宋简体"/>
          <w:sz w:val="32"/>
          <w:szCs w:val="32"/>
        </w:rPr>
        <w:t>工业投资</w:t>
      </w:r>
      <w:r w:rsidR="00673679">
        <w:rPr>
          <w:rFonts w:eastAsia="方正仿宋简体" w:hint="eastAsia"/>
          <w:sz w:val="32"/>
          <w:szCs w:val="32"/>
        </w:rPr>
        <w:t>增长</w:t>
      </w:r>
      <w:r w:rsidR="00673679">
        <w:rPr>
          <w:rFonts w:eastAsia="方正仿宋简体" w:hint="eastAsia"/>
          <w:sz w:val="32"/>
          <w:szCs w:val="32"/>
        </w:rPr>
        <w:t>13.7</w:t>
      </w:r>
      <w:r>
        <w:rPr>
          <w:rFonts w:eastAsia="方正仿宋简体" w:hint="eastAsia"/>
          <w:sz w:val="32"/>
          <w:szCs w:val="32"/>
        </w:rPr>
        <w:t>%</w:t>
      </w:r>
      <w:r>
        <w:rPr>
          <w:rFonts w:eastAsia="方正仿宋简体" w:hint="eastAsia"/>
          <w:sz w:val="32"/>
          <w:szCs w:val="32"/>
        </w:rPr>
        <w:t>，</w:t>
      </w:r>
      <w:r>
        <w:rPr>
          <w:rFonts w:eastAsia="方正仿宋简体"/>
          <w:sz w:val="32"/>
          <w:szCs w:val="32"/>
        </w:rPr>
        <w:t>民间投资</w:t>
      </w:r>
      <w:r>
        <w:rPr>
          <w:rFonts w:eastAsia="方正仿宋简体" w:hint="eastAsia"/>
          <w:sz w:val="32"/>
          <w:szCs w:val="32"/>
        </w:rPr>
        <w:t>增长</w:t>
      </w:r>
      <w:r w:rsidR="00673679">
        <w:rPr>
          <w:rFonts w:eastAsia="方正仿宋简体" w:hint="eastAsia"/>
          <w:sz w:val="32"/>
          <w:szCs w:val="32"/>
        </w:rPr>
        <w:t>9.5</w:t>
      </w:r>
      <w:r>
        <w:rPr>
          <w:rFonts w:eastAsia="方正仿宋简体" w:hint="eastAsia"/>
          <w:sz w:val="32"/>
          <w:szCs w:val="32"/>
        </w:rPr>
        <w:t>%</w:t>
      </w:r>
      <w:r w:rsidR="00753FCB">
        <w:rPr>
          <w:rFonts w:eastAsia="方正仿宋简体" w:hint="eastAsia"/>
          <w:sz w:val="32"/>
          <w:szCs w:val="32"/>
        </w:rPr>
        <w:t>，基础设施投资增长</w:t>
      </w:r>
      <w:r w:rsidR="00753FCB">
        <w:rPr>
          <w:rFonts w:eastAsia="方正仿宋简体" w:hint="eastAsia"/>
          <w:sz w:val="32"/>
          <w:szCs w:val="32"/>
        </w:rPr>
        <w:t>2.5%</w:t>
      </w:r>
      <w:r>
        <w:rPr>
          <w:rFonts w:eastAsia="方正仿宋简体"/>
          <w:sz w:val="32"/>
          <w:szCs w:val="32"/>
        </w:rPr>
        <w:t>。</w:t>
      </w:r>
      <w:r>
        <w:rPr>
          <w:rFonts w:eastAsia="方正仿宋简体" w:hint="eastAsia"/>
          <w:sz w:val="32"/>
          <w:szCs w:val="32"/>
        </w:rPr>
        <w:t>分产业看，</w:t>
      </w:r>
      <w:proofErr w:type="gramStart"/>
      <w:r>
        <w:rPr>
          <w:rFonts w:eastAsia="方正仿宋简体"/>
          <w:sz w:val="32"/>
          <w:szCs w:val="32"/>
        </w:rPr>
        <w:t>一产</w:t>
      </w:r>
      <w:r>
        <w:rPr>
          <w:rFonts w:eastAsia="方正仿宋简体" w:hint="eastAsia"/>
          <w:sz w:val="32"/>
          <w:szCs w:val="32"/>
        </w:rPr>
        <w:t>投资</w:t>
      </w:r>
      <w:proofErr w:type="gramEnd"/>
      <w:r>
        <w:rPr>
          <w:rFonts w:eastAsia="方正仿宋简体" w:hint="eastAsia"/>
          <w:sz w:val="32"/>
          <w:szCs w:val="32"/>
        </w:rPr>
        <w:t>增长</w:t>
      </w:r>
      <w:r w:rsidR="00673679">
        <w:rPr>
          <w:rFonts w:eastAsia="方正仿宋简体" w:hint="eastAsia"/>
          <w:sz w:val="32"/>
          <w:szCs w:val="32"/>
        </w:rPr>
        <w:t>90.1</w:t>
      </w:r>
      <w:r>
        <w:rPr>
          <w:rFonts w:eastAsia="方正仿宋简体"/>
          <w:sz w:val="32"/>
          <w:szCs w:val="32"/>
        </w:rPr>
        <w:t>%</w:t>
      </w:r>
      <w:r>
        <w:rPr>
          <w:rFonts w:eastAsia="方正仿宋简体" w:hint="eastAsia"/>
          <w:sz w:val="32"/>
          <w:szCs w:val="32"/>
        </w:rPr>
        <w:t>，二</w:t>
      </w:r>
      <w:proofErr w:type="gramStart"/>
      <w:r>
        <w:rPr>
          <w:rFonts w:eastAsia="方正仿宋简体" w:hint="eastAsia"/>
          <w:sz w:val="32"/>
          <w:szCs w:val="32"/>
        </w:rPr>
        <w:t>产投资</w:t>
      </w:r>
      <w:proofErr w:type="gramEnd"/>
      <w:r w:rsidR="00673679">
        <w:rPr>
          <w:rFonts w:eastAsia="方正仿宋简体" w:hint="eastAsia"/>
          <w:sz w:val="32"/>
          <w:szCs w:val="32"/>
        </w:rPr>
        <w:t>增长</w:t>
      </w:r>
      <w:r w:rsidR="00673679">
        <w:rPr>
          <w:rFonts w:eastAsia="方正仿宋简体" w:hint="eastAsia"/>
          <w:sz w:val="32"/>
          <w:szCs w:val="32"/>
        </w:rPr>
        <w:t>13.7</w:t>
      </w:r>
      <w:r>
        <w:rPr>
          <w:rFonts w:eastAsia="方正仿宋简体"/>
          <w:sz w:val="32"/>
          <w:szCs w:val="32"/>
        </w:rPr>
        <w:t>%</w:t>
      </w:r>
      <w:r>
        <w:rPr>
          <w:rFonts w:eastAsia="方正仿宋简体" w:hint="eastAsia"/>
          <w:sz w:val="32"/>
          <w:szCs w:val="32"/>
        </w:rPr>
        <w:t>，三产投资增长</w:t>
      </w:r>
      <w:r w:rsidR="00673679">
        <w:rPr>
          <w:rFonts w:eastAsia="方正仿宋简体" w:hint="eastAsia"/>
          <w:sz w:val="32"/>
          <w:szCs w:val="32"/>
        </w:rPr>
        <w:t>14.8</w:t>
      </w:r>
      <w:r>
        <w:rPr>
          <w:rFonts w:eastAsia="方正仿宋简体"/>
          <w:sz w:val="32"/>
          <w:szCs w:val="32"/>
        </w:rPr>
        <w:t>%</w:t>
      </w:r>
      <w:r>
        <w:rPr>
          <w:rFonts w:eastAsia="方正仿宋简体"/>
          <w:sz w:val="32"/>
          <w:szCs w:val="32"/>
        </w:rPr>
        <w:t>。</w:t>
      </w:r>
      <w:r>
        <w:rPr>
          <w:rFonts w:eastAsia="方正仿宋_GBK"/>
          <w:sz w:val="32"/>
          <w:szCs w:val="32"/>
        </w:rPr>
        <w:t>全年房地产开发投资</w:t>
      </w:r>
      <w:r w:rsidR="00673679">
        <w:rPr>
          <w:rFonts w:eastAsia="方正仿宋_GBK" w:hint="eastAsia"/>
          <w:sz w:val="32"/>
          <w:szCs w:val="32"/>
        </w:rPr>
        <w:t>548.38</w:t>
      </w:r>
      <w:r>
        <w:rPr>
          <w:rFonts w:eastAsia="方正仿宋_GBK"/>
          <w:sz w:val="32"/>
          <w:szCs w:val="32"/>
        </w:rPr>
        <w:t>亿元，增长</w:t>
      </w:r>
      <w:r w:rsidR="00673679">
        <w:rPr>
          <w:rFonts w:eastAsia="方正仿宋_GBK" w:hint="eastAsia"/>
          <w:sz w:val="32"/>
          <w:szCs w:val="32"/>
        </w:rPr>
        <w:t>21.0</w:t>
      </w:r>
      <w:r>
        <w:rPr>
          <w:rFonts w:eastAsia="方正仿宋_GBK"/>
          <w:sz w:val="32"/>
          <w:szCs w:val="32"/>
        </w:rPr>
        <w:t>%</w:t>
      </w:r>
      <w:r>
        <w:rPr>
          <w:rFonts w:eastAsia="方正仿宋_GBK"/>
          <w:sz w:val="32"/>
          <w:szCs w:val="32"/>
        </w:rPr>
        <w:t>。</w:t>
      </w:r>
    </w:p>
    <w:p w:rsidR="000156B3" w:rsidRDefault="00EA4643">
      <w:pPr>
        <w:pStyle w:val="a6"/>
        <w:spacing w:before="120" w:line="520" w:lineRule="exact"/>
        <w:rPr>
          <w:rFonts w:ascii="方正黑体简体" w:eastAsia="方正黑体简体" w:hAnsi="Times New Roman"/>
          <w:b w:val="0"/>
          <w:sz w:val="28"/>
          <w:szCs w:val="28"/>
        </w:rPr>
      </w:pPr>
      <w:r>
        <w:rPr>
          <w:rFonts w:ascii="方正黑体简体" w:eastAsia="方正黑体简体" w:hAnsi="Times New Roman"/>
          <w:b w:val="0"/>
          <w:sz w:val="28"/>
          <w:szCs w:val="28"/>
        </w:rPr>
        <w:t>20</w:t>
      </w:r>
      <w:r w:rsidR="005C73A7">
        <w:rPr>
          <w:rFonts w:ascii="方正黑体简体" w:eastAsia="方正黑体简体" w:hAnsi="Times New Roman" w:hint="eastAsia"/>
          <w:b w:val="0"/>
          <w:sz w:val="28"/>
          <w:szCs w:val="28"/>
        </w:rPr>
        <w:t>21</w:t>
      </w:r>
      <w:r>
        <w:rPr>
          <w:rFonts w:ascii="方正黑体简体" w:eastAsia="方正黑体简体" w:hAnsi="Times New Roman"/>
          <w:b w:val="0"/>
          <w:sz w:val="28"/>
          <w:szCs w:val="28"/>
        </w:rPr>
        <w:t>年全市分行业固定资产投资额及增长速度</w:t>
      </w:r>
    </w:p>
    <w:tbl>
      <w:tblPr>
        <w:tblW w:w="3093" w:type="pct"/>
        <w:jc w:val="center"/>
        <w:tblLayout w:type="fixed"/>
        <w:tblLook w:val="04A0" w:firstRow="1" w:lastRow="0" w:firstColumn="1" w:lastColumn="0" w:noHBand="0" w:noVBand="1"/>
      </w:tblPr>
      <w:tblGrid>
        <w:gridCol w:w="3689"/>
        <w:gridCol w:w="1986"/>
      </w:tblGrid>
      <w:tr w:rsidR="000156B3">
        <w:trPr>
          <w:trHeight w:hRule="exact" w:val="482"/>
          <w:jc w:val="center"/>
        </w:trPr>
        <w:tc>
          <w:tcPr>
            <w:tcW w:w="325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6B3" w:rsidRDefault="00EA4643">
            <w:pPr>
              <w:spacing w:line="240" w:lineRule="exact"/>
              <w:ind w:rightChars="5" w:right="10"/>
              <w:jc w:val="center"/>
              <w:rPr>
                <w:sz w:val="24"/>
                <w:szCs w:val="21"/>
              </w:rPr>
            </w:pPr>
            <w:r>
              <w:rPr>
                <w:rFonts w:hAnsi="宋体"/>
                <w:sz w:val="24"/>
                <w:szCs w:val="21"/>
              </w:rPr>
              <w:t>行</w:t>
            </w:r>
            <w:r>
              <w:rPr>
                <w:sz w:val="24"/>
                <w:szCs w:val="21"/>
              </w:rPr>
              <w:t xml:space="preserve">  </w:t>
            </w:r>
            <w:r>
              <w:rPr>
                <w:rFonts w:hAnsi="宋体"/>
                <w:sz w:val="24"/>
                <w:szCs w:val="21"/>
              </w:rPr>
              <w:t>业</w:t>
            </w:r>
          </w:p>
        </w:tc>
        <w:tc>
          <w:tcPr>
            <w:tcW w:w="1750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156B3" w:rsidRDefault="00EA4643">
            <w:pPr>
              <w:spacing w:line="240" w:lineRule="exact"/>
              <w:ind w:rightChars="5" w:right="10"/>
              <w:jc w:val="center"/>
              <w:rPr>
                <w:sz w:val="24"/>
                <w:szCs w:val="21"/>
              </w:rPr>
            </w:pPr>
            <w:r>
              <w:rPr>
                <w:rFonts w:hAnsi="宋体"/>
                <w:sz w:val="24"/>
                <w:szCs w:val="21"/>
              </w:rPr>
              <w:t>比上年增长（</w:t>
            </w:r>
            <w:r>
              <w:rPr>
                <w:sz w:val="24"/>
                <w:szCs w:val="21"/>
              </w:rPr>
              <w:t>%</w:t>
            </w:r>
            <w:r>
              <w:rPr>
                <w:rFonts w:hAnsi="宋体"/>
                <w:sz w:val="24"/>
                <w:szCs w:val="21"/>
              </w:rPr>
              <w:t>）</w:t>
            </w:r>
          </w:p>
        </w:tc>
      </w:tr>
      <w:tr w:rsidR="00DD787C" w:rsidTr="0029306C">
        <w:trPr>
          <w:trHeight w:hRule="exact" w:val="340"/>
          <w:jc w:val="center"/>
        </w:trPr>
        <w:tc>
          <w:tcPr>
            <w:tcW w:w="3250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87C" w:rsidRDefault="00DD787C">
            <w:pPr>
              <w:spacing w:line="240" w:lineRule="exact"/>
              <w:ind w:rightChars="5" w:right="10"/>
              <w:rPr>
                <w:szCs w:val="21"/>
              </w:rPr>
            </w:pPr>
            <w:r>
              <w:rPr>
                <w:rFonts w:hAnsi="宋体"/>
                <w:szCs w:val="21"/>
              </w:rPr>
              <w:t>农、林、牧、渔业</w:t>
            </w:r>
          </w:p>
        </w:tc>
        <w:tc>
          <w:tcPr>
            <w:tcW w:w="1750" w:type="pct"/>
            <w:tcBorders>
              <w:top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D787C" w:rsidRPr="00DD787C" w:rsidRDefault="00DD78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D787C">
              <w:rPr>
                <w:rFonts w:hint="eastAsia"/>
                <w:color w:val="000000"/>
                <w:sz w:val="22"/>
                <w:szCs w:val="22"/>
              </w:rPr>
              <w:t>90.7</w:t>
            </w:r>
          </w:p>
        </w:tc>
      </w:tr>
      <w:tr w:rsidR="00DD787C" w:rsidTr="0029306C">
        <w:trPr>
          <w:trHeight w:hRule="exact" w:val="340"/>
          <w:jc w:val="center"/>
        </w:trPr>
        <w:tc>
          <w:tcPr>
            <w:tcW w:w="3250" w:type="pct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87C" w:rsidRDefault="00DD787C">
            <w:pPr>
              <w:spacing w:line="240" w:lineRule="exact"/>
              <w:ind w:rightChars="5" w:right="10"/>
              <w:rPr>
                <w:szCs w:val="21"/>
              </w:rPr>
            </w:pPr>
            <w:r>
              <w:rPr>
                <w:rFonts w:hAnsi="宋体"/>
                <w:szCs w:val="21"/>
              </w:rPr>
              <w:t>采矿业</w:t>
            </w:r>
          </w:p>
        </w:tc>
        <w:tc>
          <w:tcPr>
            <w:tcW w:w="1750" w:type="pct"/>
            <w:tcBorders>
              <w:right w:val="nil"/>
            </w:tcBorders>
            <w:shd w:val="clear" w:color="auto" w:fill="auto"/>
            <w:noWrap/>
            <w:vAlign w:val="center"/>
          </w:tcPr>
          <w:p w:rsidR="00DD787C" w:rsidRPr="00DD787C" w:rsidRDefault="00DD78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D787C">
              <w:rPr>
                <w:rFonts w:hint="eastAsia"/>
                <w:color w:val="000000"/>
                <w:sz w:val="22"/>
                <w:szCs w:val="22"/>
              </w:rPr>
              <w:t>120.8</w:t>
            </w:r>
          </w:p>
        </w:tc>
      </w:tr>
      <w:tr w:rsidR="00DD787C" w:rsidTr="0029306C">
        <w:trPr>
          <w:trHeight w:hRule="exact" w:val="340"/>
          <w:jc w:val="center"/>
        </w:trPr>
        <w:tc>
          <w:tcPr>
            <w:tcW w:w="3250" w:type="pct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87C" w:rsidRDefault="00DD787C">
            <w:pPr>
              <w:spacing w:line="240" w:lineRule="exact"/>
              <w:ind w:rightChars="5" w:right="10"/>
              <w:rPr>
                <w:szCs w:val="21"/>
              </w:rPr>
            </w:pPr>
            <w:r>
              <w:rPr>
                <w:rFonts w:hAnsi="宋体"/>
                <w:szCs w:val="21"/>
              </w:rPr>
              <w:t>制造业</w:t>
            </w:r>
          </w:p>
        </w:tc>
        <w:tc>
          <w:tcPr>
            <w:tcW w:w="1750" w:type="pct"/>
            <w:tcBorders>
              <w:right w:val="nil"/>
            </w:tcBorders>
            <w:shd w:val="clear" w:color="auto" w:fill="auto"/>
            <w:noWrap/>
            <w:vAlign w:val="center"/>
          </w:tcPr>
          <w:p w:rsidR="00DD787C" w:rsidRPr="00DD787C" w:rsidRDefault="00DD78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D787C">
              <w:rPr>
                <w:rFonts w:hint="eastAsia"/>
                <w:color w:val="000000"/>
                <w:sz w:val="22"/>
                <w:szCs w:val="22"/>
              </w:rPr>
              <w:t>26.0</w:t>
            </w:r>
          </w:p>
        </w:tc>
      </w:tr>
      <w:tr w:rsidR="00DD787C" w:rsidTr="0029306C">
        <w:trPr>
          <w:trHeight w:hRule="exact" w:val="340"/>
          <w:jc w:val="center"/>
        </w:trPr>
        <w:tc>
          <w:tcPr>
            <w:tcW w:w="3250" w:type="pct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87C" w:rsidRDefault="00DD787C">
            <w:pPr>
              <w:spacing w:line="240" w:lineRule="exact"/>
              <w:ind w:rightChars="5" w:right="10"/>
              <w:rPr>
                <w:szCs w:val="21"/>
              </w:rPr>
            </w:pPr>
            <w:r>
              <w:rPr>
                <w:rFonts w:hAnsi="宋体"/>
                <w:szCs w:val="21"/>
              </w:rPr>
              <w:t>电力、热力、燃气及水生产和供应业</w:t>
            </w:r>
          </w:p>
        </w:tc>
        <w:tc>
          <w:tcPr>
            <w:tcW w:w="1750" w:type="pct"/>
            <w:tcBorders>
              <w:right w:val="nil"/>
            </w:tcBorders>
            <w:shd w:val="clear" w:color="auto" w:fill="auto"/>
            <w:noWrap/>
            <w:vAlign w:val="center"/>
          </w:tcPr>
          <w:p w:rsidR="00DD787C" w:rsidRPr="00DD787C" w:rsidRDefault="00DD78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D787C">
              <w:rPr>
                <w:rFonts w:hint="eastAsia"/>
                <w:color w:val="000000"/>
                <w:sz w:val="22"/>
                <w:szCs w:val="22"/>
              </w:rPr>
              <w:t>-39.5</w:t>
            </w:r>
          </w:p>
        </w:tc>
      </w:tr>
      <w:tr w:rsidR="00DD787C" w:rsidTr="0029306C">
        <w:trPr>
          <w:trHeight w:hRule="exact" w:val="340"/>
          <w:jc w:val="center"/>
        </w:trPr>
        <w:tc>
          <w:tcPr>
            <w:tcW w:w="3250" w:type="pct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87C" w:rsidRDefault="00DD787C">
            <w:pPr>
              <w:spacing w:line="240" w:lineRule="exact"/>
              <w:ind w:rightChars="5" w:right="10"/>
              <w:rPr>
                <w:szCs w:val="21"/>
              </w:rPr>
            </w:pPr>
            <w:r>
              <w:rPr>
                <w:rFonts w:hAnsi="宋体"/>
                <w:szCs w:val="21"/>
              </w:rPr>
              <w:t>建筑业</w:t>
            </w:r>
          </w:p>
        </w:tc>
        <w:tc>
          <w:tcPr>
            <w:tcW w:w="1750" w:type="pct"/>
            <w:tcBorders>
              <w:right w:val="nil"/>
            </w:tcBorders>
            <w:shd w:val="clear" w:color="auto" w:fill="auto"/>
            <w:noWrap/>
            <w:vAlign w:val="center"/>
          </w:tcPr>
          <w:p w:rsidR="00DD787C" w:rsidRPr="00DD787C" w:rsidRDefault="00DD78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D787C"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DD787C" w:rsidTr="0029306C">
        <w:trPr>
          <w:trHeight w:hRule="exact" w:val="340"/>
          <w:jc w:val="center"/>
        </w:trPr>
        <w:tc>
          <w:tcPr>
            <w:tcW w:w="3250" w:type="pct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87C" w:rsidRDefault="00DD787C">
            <w:pPr>
              <w:spacing w:line="240" w:lineRule="exact"/>
              <w:ind w:rightChars="5" w:right="10"/>
              <w:rPr>
                <w:szCs w:val="21"/>
              </w:rPr>
            </w:pPr>
            <w:r>
              <w:rPr>
                <w:rFonts w:hAnsi="宋体"/>
                <w:szCs w:val="21"/>
              </w:rPr>
              <w:t>交通运输、仓储和邮政业</w:t>
            </w:r>
          </w:p>
        </w:tc>
        <w:tc>
          <w:tcPr>
            <w:tcW w:w="1750" w:type="pct"/>
            <w:tcBorders>
              <w:right w:val="nil"/>
            </w:tcBorders>
            <w:shd w:val="clear" w:color="auto" w:fill="auto"/>
            <w:noWrap/>
            <w:vAlign w:val="center"/>
          </w:tcPr>
          <w:p w:rsidR="00DD787C" w:rsidRPr="00DD787C" w:rsidRDefault="00DD78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D787C">
              <w:rPr>
                <w:rFonts w:hint="eastAsia"/>
                <w:color w:val="000000"/>
                <w:sz w:val="22"/>
                <w:szCs w:val="22"/>
              </w:rPr>
              <w:t>-17.3</w:t>
            </w:r>
          </w:p>
        </w:tc>
      </w:tr>
      <w:tr w:rsidR="00DD787C" w:rsidTr="0029306C">
        <w:trPr>
          <w:trHeight w:hRule="exact" w:val="340"/>
          <w:jc w:val="center"/>
        </w:trPr>
        <w:tc>
          <w:tcPr>
            <w:tcW w:w="3250" w:type="pct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87C" w:rsidRDefault="00DD787C">
            <w:pPr>
              <w:spacing w:line="240" w:lineRule="exact"/>
              <w:ind w:rightChars="5" w:right="10"/>
              <w:rPr>
                <w:szCs w:val="21"/>
              </w:rPr>
            </w:pPr>
            <w:r>
              <w:rPr>
                <w:rFonts w:hAnsi="宋体"/>
                <w:szCs w:val="21"/>
              </w:rPr>
              <w:t>信息传输、软件和信息技术服务业</w:t>
            </w:r>
          </w:p>
        </w:tc>
        <w:tc>
          <w:tcPr>
            <w:tcW w:w="1750" w:type="pct"/>
            <w:tcBorders>
              <w:right w:val="nil"/>
            </w:tcBorders>
            <w:shd w:val="clear" w:color="auto" w:fill="auto"/>
            <w:noWrap/>
            <w:vAlign w:val="center"/>
          </w:tcPr>
          <w:p w:rsidR="00DD787C" w:rsidRPr="00DD787C" w:rsidRDefault="00DD78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D787C">
              <w:rPr>
                <w:rFonts w:hint="eastAsia"/>
                <w:color w:val="000000"/>
                <w:sz w:val="22"/>
                <w:szCs w:val="22"/>
              </w:rPr>
              <w:t>68.0</w:t>
            </w:r>
          </w:p>
        </w:tc>
      </w:tr>
      <w:tr w:rsidR="00DD787C" w:rsidTr="0029306C">
        <w:trPr>
          <w:trHeight w:hRule="exact" w:val="340"/>
          <w:jc w:val="center"/>
        </w:trPr>
        <w:tc>
          <w:tcPr>
            <w:tcW w:w="3250" w:type="pct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87C" w:rsidRDefault="00DD787C">
            <w:pPr>
              <w:spacing w:line="240" w:lineRule="exact"/>
              <w:ind w:rightChars="5" w:right="10"/>
              <w:rPr>
                <w:szCs w:val="21"/>
              </w:rPr>
            </w:pPr>
            <w:r>
              <w:rPr>
                <w:rFonts w:hAnsi="宋体"/>
                <w:szCs w:val="21"/>
              </w:rPr>
              <w:t>批发和零售业</w:t>
            </w:r>
          </w:p>
        </w:tc>
        <w:tc>
          <w:tcPr>
            <w:tcW w:w="1750" w:type="pct"/>
            <w:tcBorders>
              <w:right w:val="nil"/>
            </w:tcBorders>
            <w:shd w:val="clear" w:color="auto" w:fill="auto"/>
            <w:noWrap/>
            <w:vAlign w:val="center"/>
          </w:tcPr>
          <w:p w:rsidR="00DD787C" w:rsidRPr="00DD787C" w:rsidRDefault="00DD78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D787C">
              <w:rPr>
                <w:rFonts w:hint="eastAsia"/>
                <w:color w:val="000000"/>
                <w:sz w:val="22"/>
                <w:szCs w:val="22"/>
              </w:rPr>
              <w:t>138.9</w:t>
            </w:r>
          </w:p>
        </w:tc>
      </w:tr>
      <w:tr w:rsidR="00DD787C" w:rsidTr="0029306C">
        <w:trPr>
          <w:trHeight w:hRule="exact" w:val="340"/>
          <w:jc w:val="center"/>
        </w:trPr>
        <w:tc>
          <w:tcPr>
            <w:tcW w:w="3250" w:type="pct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87C" w:rsidRDefault="00DD787C">
            <w:pPr>
              <w:spacing w:line="240" w:lineRule="exact"/>
              <w:ind w:rightChars="5" w:right="10"/>
              <w:rPr>
                <w:szCs w:val="21"/>
              </w:rPr>
            </w:pPr>
            <w:r>
              <w:rPr>
                <w:rFonts w:hAnsi="宋体"/>
                <w:szCs w:val="21"/>
              </w:rPr>
              <w:t>住宿和餐饮业</w:t>
            </w:r>
          </w:p>
        </w:tc>
        <w:tc>
          <w:tcPr>
            <w:tcW w:w="1750" w:type="pct"/>
            <w:tcBorders>
              <w:right w:val="nil"/>
            </w:tcBorders>
            <w:shd w:val="clear" w:color="auto" w:fill="auto"/>
            <w:noWrap/>
            <w:vAlign w:val="center"/>
          </w:tcPr>
          <w:p w:rsidR="00DD787C" w:rsidRPr="00DD787C" w:rsidRDefault="00DD78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D787C">
              <w:rPr>
                <w:rFonts w:hint="eastAsia"/>
                <w:color w:val="000000"/>
                <w:sz w:val="22"/>
                <w:szCs w:val="22"/>
              </w:rPr>
              <w:t>-9.9</w:t>
            </w:r>
          </w:p>
        </w:tc>
      </w:tr>
      <w:tr w:rsidR="00DD787C" w:rsidTr="0029306C">
        <w:trPr>
          <w:trHeight w:hRule="exact" w:val="340"/>
          <w:jc w:val="center"/>
        </w:trPr>
        <w:tc>
          <w:tcPr>
            <w:tcW w:w="3250" w:type="pct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87C" w:rsidRDefault="00DD787C">
            <w:pPr>
              <w:spacing w:line="240" w:lineRule="exact"/>
              <w:ind w:rightChars="5" w:right="10"/>
              <w:rPr>
                <w:szCs w:val="21"/>
              </w:rPr>
            </w:pPr>
            <w:r>
              <w:rPr>
                <w:rFonts w:hAnsi="宋体"/>
                <w:szCs w:val="21"/>
              </w:rPr>
              <w:t>房地产业</w:t>
            </w:r>
          </w:p>
        </w:tc>
        <w:tc>
          <w:tcPr>
            <w:tcW w:w="1750" w:type="pct"/>
            <w:tcBorders>
              <w:right w:val="nil"/>
            </w:tcBorders>
            <w:shd w:val="clear" w:color="auto" w:fill="auto"/>
            <w:noWrap/>
            <w:vAlign w:val="center"/>
          </w:tcPr>
          <w:p w:rsidR="00DD787C" w:rsidRPr="00DD787C" w:rsidRDefault="00DD78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D787C">
              <w:rPr>
                <w:rFonts w:hint="eastAsia"/>
                <w:color w:val="000000"/>
                <w:sz w:val="22"/>
                <w:szCs w:val="22"/>
              </w:rPr>
              <w:t>20.5</w:t>
            </w:r>
          </w:p>
        </w:tc>
      </w:tr>
      <w:tr w:rsidR="00DD787C" w:rsidTr="0029306C">
        <w:trPr>
          <w:trHeight w:hRule="exact" w:val="340"/>
          <w:jc w:val="center"/>
        </w:trPr>
        <w:tc>
          <w:tcPr>
            <w:tcW w:w="3250" w:type="pct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87C" w:rsidRDefault="00DD787C">
            <w:pPr>
              <w:spacing w:line="240" w:lineRule="exact"/>
              <w:ind w:rightChars="5" w:right="10"/>
              <w:rPr>
                <w:szCs w:val="21"/>
              </w:rPr>
            </w:pPr>
            <w:r>
              <w:rPr>
                <w:rFonts w:hAnsi="宋体"/>
                <w:szCs w:val="21"/>
              </w:rPr>
              <w:t>租赁和商务服务业</w:t>
            </w:r>
          </w:p>
        </w:tc>
        <w:tc>
          <w:tcPr>
            <w:tcW w:w="1750" w:type="pct"/>
            <w:tcBorders>
              <w:right w:val="nil"/>
            </w:tcBorders>
            <w:shd w:val="clear" w:color="auto" w:fill="auto"/>
            <w:noWrap/>
            <w:vAlign w:val="center"/>
          </w:tcPr>
          <w:p w:rsidR="00DD787C" w:rsidRPr="00DD787C" w:rsidRDefault="00DD78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D787C">
              <w:rPr>
                <w:rFonts w:hint="eastAsia"/>
                <w:color w:val="000000"/>
                <w:sz w:val="22"/>
                <w:szCs w:val="22"/>
              </w:rPr>
              <w:t>-21.7</w:t>
            </w:r>
          </w:p>
        </w:tc>
      </w:tr>
      <w:tr w:rsidR="00DD787C" w:rsidTr="0029306C">
        <w:trPr>
          <w:trHeight w:hRule="exact" w:val="340"/>
          <w:jc w:val="center"/>
        </w:trPr>
        <w:tc>
          <w:tcPr>
            <w:tcW w:w="3250" w:type="pct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87C" w:rsidRDefault="00DD787C">
            <w:pPr>
              <w:spacing w:line="240" w:lineRule="exact"/>
              <w:ind w:rightChars="5" w:right="10"/>
              <w:rPr>
                <w:szCs w:val="21"/>
              </w:rPr>
            </w:pPr>
            <w:r>
              <w:rPr>
                <w:rFonts w:hAnsi="宋体"/>
                <w:szCs w:val="21"/>
              </w:rPr>
              <w:t>科学研究和技术服务业</w:t>
            </w:r>
          </w:p>
        </w:tc>
        <w:tc>
          <w:tcPr>
            <w:tcW w:w="1750" w:type="pct"/>
            <w:tcBorders>
              <w:right w:val="nil"/>
            </w:tcBorders>
            <w:shd w:val="clear" w:color="auto" w:fill="auto"/>
            <w:noWrap/>
            <w:vAlign w:val="center"/>
          </w:tcPr>
          <w:p w:rsidR="00DD787C" w:rsidRPr="00DD787C" w:rsidRDefault="00DD78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D787C">
              <w:rPr>
                <w:rFonts w:hint="eastAsia"/>
                <w:color w:val="000000"/>
                <w:sz w:val="22"/>
                <w:szCs w:val="22"/>
              </w:rPr>
              <w:t>-20.9</w:t>
            </w:r>
          </w:p>
        </w:tc>
      </w:tr>
      <w:tr w:rsidR="00DD787C" w:rsidTr="0029306C">
        <w:trPr>
          <w:trHeight w:hRule="exact" w:val="340"/>
          <w:jc w:val="center"/>
        </w:trPr>
        <w:tc>
          <w:tcPr>
            <w:tcW w:w="3250" w:type="pct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87C" w:rsidRDefault="00DD787C">
            <w:pPr>
              <w:spacing w:line="240" w:lineRule="exact"/>
              <w:ind w:rightChars="5" w:right="10"/>
              <w:rPr>
                <w:szCs w:val="21"/>
              </w:rPr>
            </w:pPr>
            <w:r>
              <w:rPr>
                <w:rFonts w:hAnsi="宋体"/>
                <w:szCs w:val="21"/>
              </w:rPr>
              <w:t>水利、环境和公共设施管理业</w:t>
            </w:r>
          </w:p>
        </w:tc>
        <w:tc>
          <w:tcPr>
            <w:tcW w:w="1750" w:type="pct"/>
            <w:tcBorders>
              <w:right w:val="nil"/>
            </w:tcBorders>
            <w:shd w:val="clear" w:color="auto" w:fill="auto"/>
            <w:noWrap/>
            <w:vAlign w:val="center"/>
          </w:tcPr>
          <w:p w:rsidR="00DD787C" w:rsidRPr="00DD787C" w:rsidRDefault="00DD78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D787C">
              <w:rPr>
                <w:rFonts w:hint="eastAsia"/>
                <w:color w:val="000000"/>
                <w:sz w:val="22"/>
                <w:szCs w:val="22"/>
              </w:rPr>
              <w:t>16.5</w:t>
            </w:r>
          </w:p>
        </w:tc>
      </w:tr>
      <w:tr w:rsidR="00DD787C" w:rsidTr="0029306C">
        <w:trPr>
          <w:trHeight w:hRule="exact" w:val="340"/>
          <w:jc w:val="center"/>
        </w:trPr>
        <w:tc>
          <w:tcPr>
            <w:tcW w:w="3250" w:type="pct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87C" w:rsidRDefault="00DD787C">
            <w:pPr>
              <w:spacing w:line="240" w:lineRule="exact"/>
              <w:ind w:rightChars="5" w:right="10"/>
              <w:rPr>
                <w:szCs w:val="21"/>
              </w:rPr>
            </w:pPr>
            <w:r>
              <w:rPr>
                <w:rFonts w:hAnsi="宋体"/>
                <w:szCs w:val="21"/>
              </w:rPr>
              <w:t>居民服务、修理和其他服务业</w:t>
            </w:r>
          </w:p>
        </w:tc>
        <w:tc>
          <w:tcPr>
            <w:tcW w:w="1750" w:type="pct"/>
            <w:tcBorders>
              <w:right w:val="nil"/>
            </w:tcBorders>
            <w:shd w:val="clear" w:color="auto" w:fill="auto"/>
            <w:noWrap/>
            <w:vAlign w:val="center"/>
          </w:tcPr>
          <w:p w:rsidR="00DD787C" w:rsidRPr="00DD787C" w:rsidRDefault="00DD78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D787C">
              <w:rPr>
                <w:rFonts w:hint="eastAsia"/>
                <w:color w:val="000000"/>
                <w:sz w:val="22"/>
                <w:szCs w:val="22"/>
              </w:rPr>
              <w:t>-46.4</w:t>
            </w:r>
          </w:p>
        </w:tc>
      </w:tr>
      <w:tr w:rsidR="00DD787C" w:rsidTr="0029306C">
        <w:trPr>
          <w:trHeight w:hRule="exact" w:val="340"/>
          <w:jc w:val="center"/>
        </w:trPr>
        <w:tc>
          <w:tcPr>
            <w:tcW w:w="3250" w:type="pct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87C" w:rsidRDefault="00DD787C">
            <w:pPr>
              <w:spacing w:line="240" w:lineRule="exact"/>
              <w:ind w:rightChars="5" w:right="10"/>
              <w:rPr>
                <w:szCs w:val="21"/>
              </w:rPr>
            </w:pPr>
            <w:r>
              <w:rPr>
                <w:rFonts w:hAnsi="宋体"/>
                <w:szCs w:val="21"/>
              </w:rPr>
              <w:t>教育</w:t>
            </w:r>
          </w:p>
        </w:tc>
        <w:tc>
          <w:tcPr>
            <w:tcW w:w="1750" w:type="pct"/>
            <w:tcBorders>
              <w:right w:val="nil"/>
            </w:tcBorders>
            <w:shd w:val="clear" w:color="auto" w:fill="auto"/>
            <w:noWrap/>
            <w:vAlign w:val="center"/>
          </w:tcPr>
          <w:p w:rsidR="00DD787C" w:rsidRPr="00DD787C" w:rsidRDefault="00DD78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D787C">
              <w:rPr>
                <w:rFonts w:hint="eastAsia"/>
                <w:color w:val="000000"/>
                <w:sz w:val="22"/>
                <w:szCs w:val="22"/>
              </w:rPr>
              <w:t>57.9</w:t>
            </w:r>
          </w:p>
        </w:tc>
      </w:tr>
      <w:tr w:rsidR="00DD787C" w:rsidTr="0029306C">
        <w:trPr>
          <w:trHeight w:hRule="exact" w:val="340"/>
          <w:jc w:val="center"/>
        </w:trPr>
        <w:tc>
          <w:tcPr>
            <w:tcW w:w="3250" w:type="pct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87C" w:rsidRDefault="00DD787C">
            <w:pPr>
              <w:spacing w:line="240" w:lineRule="exact"/>
              <w:ind w:rightChars="5" w:right="10"/>
              <w:rPr>
                <w:szCs w:val="21"/>
              </w:rPr>
            </w:pPr>
            <w:r>
              <w:rPr>
                <w:rFonts w:hAnsi="宋体"/>
                <w:szCs w:val="21"/>
              </w:rPr>
              <w:t>卫生和社会工作</w:t>
            </w:r>
          </w:p>
        </w:tc>
        <w:tc>
          <w:tcPr>
            <w:tcW w:w="1750" w:type="pct"/>
            <w:tcBorders>
              <w:right w:val="nil"/>
            </w:tcBorders>
            <w:shd w:val="clear" w:color="auto" w:fill="auto"/>
            <w:noWrap/>
            <w:vAlign w:val="center"/>
          </w:tcPr>
          <w:p w:rsidR="00DD787C" w:rsidRPr="00DD787C" w:rsidRDefault="00DD78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D787C">
              <w:rPr>
                <w:rFonts w:hint="eastAsia"/>
                <w:color w:val="000000"/>
                <w:sz w:val="22"/>
                <w:szCs w:val="22"/>
              </w:rPr>
              <w:t>24.7</w:t>
            </w:r>
          </w:p>
        </w:tc>
      </w:tr>
      <w:tr w:rsidR="00DD787C" w:rsidTr="0029306C">
        <w:trPr>
          <w:trHeight w:hRule="exact" w:val="340"/>
          <w:jc w:val="center"/>
        </w:trPr>
        <w:tc>
          <w:tcPr>
            <w:tcW w:w="3250" w:type="pct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87C" w:rsidRDefault="00DD787C">
            <w:pPr>
              <w:spacing w:line="240" w:lineRule="exact"/>
              <w:ind w:rightChars="5" w:right="10"/>
              <w:rPr>
                <w:szCs w:val="21"/>
              </w:rPr>
            </w:pPr>
            <w:r>
              <w:rPr>
                <w:rFonts w:hAnsi="宋体"/>
                <w:szCs w:val="21"/>
              </w:rPr>
              <w:t>文化、体育和娱乐业</w:t>
            </w:r>
          </w:p>
        </w:tc>
        <w:tc>
          <w:tcPr>
            <w:tcW w:w="1750" w:type="pct"/>
            <w:tcBorders>
              <w:right w:val="nil"/>
            </w:tcBorders>
            <w:shd w:val="clear" w:color="auto" w:fill="auto"/>
            <w:noWrap/>
            <w:vAlign w:val="center"/>
          </w:tcPr>
          <w:p w:rsidR="00DD787C" w:rsidRPr="00DD787C" w:rsidRDefault="00DD78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D787C">
              <w:rPr>
                <w:rFonts w:hint="eastAsia"/>
                <w:color w:val="000000"/>
                <w:sz w:val="22"/>
                <w:szCs w:val="22"/>
              </w:rPr>
              <w:t>-39.5</w:t>
            </w:r>
          </w:p>
        </w:tc>
      </w:tr>
      <w:tr w:rsidR="00DD787C" w:rsidTr="0029306C">
        <w:trPr>
          <w:trHeight w:hRule="exact" w:val="340"/>
          <w:jc w:val="center"/>
        </w:trPr>
        <w:tc>
          <w:tcPr>
            <w:tcW w:w="3250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87C" w:rsidRDefault="00DD787C">
            <w:pPr>
              <w:spacing w:line="240" w:lineRule="exact"/>
              <w:ind w:rightChars="5" w:right="10"/>
              <w:rPr>
                <w:szCs w:val="21"/>
              </w:rPr>
            </w:pPr>
            <w:r>
              <w:rPr>
                <w:rFonts w:hAnsi="宋体"/>
                <w:szCs w:val="21"/>
              </w:rPr>
              <w:t>公共管理和社会组织</w:t>
            </w:r>
          </w:p>
        </w:tc>
        <w:tc>
          <w:tcPr>
            <w:tcW w:w="1750" w:type="pct"/>
            <w:tcBorders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D787C" w:rsidRPr="00DD787C" w:rsidRDefault="00DD78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D787C">
              <w:rPr>
                <w:rFonts w:hint="eastAsia"/>
                <w:color w:val="000000"/>
                <w:sz w:val="22"/>
                <w:szCs w:val="22"/>
              </w:rPr>
              <w:t>-55.1</w:t>
            </w:r>
          </w:p>
        </w:tc>
      </w:tr>
    </w:tbl>
    <w:p w:rsidR="000156B3" w:rsidRPr="00537302" w:rsidRDefault="00EA4643" w:rsidP="00FC61AC">
      <w:pPr>
        <w:spacing w:line="520" w:lineRule="exact"/>
        <w:ind w:firstLine="585"/>
        <w:rPr>
          <w:rFonts w:eastAsia="方正仿宋简体"/>
          <w:sz w:val="32"/>
          <w:szCs w:val="32"/>
        </w:rPr>
      </w:pPr>
      <w:r w:rsidRPr="00537302">
        <w:rPr>
          <w:rFonts w:eastAsia="方正仿宋简体" w:hint="eastAsia"/>
          <w:sz w:val="32"/>
          <w:szCs w:val="32"/>
        </w:rPr>
        <w:t>全年</w:t>
      </w:r>
      <w:r w:rsidRPr="00537302">
        <w:rPr>
          <w:rFonts w:eastAsia="方正仿宋简体"/>
          <w:sz w:val="32"/>
          <w:szCs w:val="32"/>
        </w:rPr>
        <w:t>列入省亿元以上重点项目</w:t>
      </w:r>
      <w:r w:rsidR="00537302" w:rsidRPr="00537302">
        <w:rPr>
          <w:rFonts w:eastAsia="方正仿宋简体" w:hint="eastAsia"/>
          <w:sz w:val="32"/>
          <w:szCs w:val="32"/>
        </w:rPr>
        <w:t>752</w:t>
      </w:r>
      <w:r w:rsidRPr="00537302">
        <w:rPr>
          <w:rFonts w:eastAsia="方正仿宋简体"/>
          <w:sz w:val="32"/>
          <w:szCs w:val="32"/>
        </w:rPr>
        <w:t>个，</w:t>
      </w:r>
      <w:r w:rsidR="00FC61AC">
        <w:rPr>
          <w:rFonts w:eastAsia="方正仿宋简体" w:hint="eastAsia"/>
          <w:sz w:val="32"/>
          <w:szCs w:val="32"/>
        </w:rPr>
        <w:t>比上年增加</w:t>
      </w:r>
      <w:r w:rsidR="00FC61AC">
        <w:rPr>
          <w:rFonts w:eastAsia="方正仿宋简体" w:hint="eastAsia"/>
          <w:sz w:val="32"/>
          <w:szCs w:val="32"/>
        </w:rPr>
        <w:t>43</w:t>
      </w:r>
      <w:r w:rsidR="00FC61AC">
        <w:rPr>
          <w:rFonts w:eastAsia="方正仿宋简体" w:hint="eastAsia"/>
          <w:sz w:val="32"/>
          <w:szCs w:val="32"/>
        </w:rPr>
        <w:t>个</w:t>
      </w:r>
      <w:r w:rsidRPr="00537302">
        <w:rPr>
          <w:rFonts w:eastAsia="方正仿宋简体"/>
          <w:sz w:val="32"/>
          <w:szCs w:val="32"/>
        </w:rPr>
        <w:t>累计完成投资</w:t>
      </w:r>
      <w:r w:rsidR="00537302" w:rsidRPr="00537302">
        <w:rPr>
          <w:rFonts w:eastAsia="方正仿宋简体" w:hint="eastAsia"/>
          <w:sz w:val="32"/>
          <w:szCs w:val="32"/>
        </w:rPr>
        <w:t>800.5</w:t>
      </w:r>
      <w:r w:rsidRPr="00537302">
        <w:rPr>
          <w:rFonts w:eastAsia="方正仿宋简体"/>
          <w:sz w:val="32"/>
          <w:szCs w:val="32"/>
        </w:rPr>
        <w:t>亿元。</w:t>
      </w:r>
      <w:r w:rsidR="0080060F">
        <w:rPr>
          <w:rFonts w:eastAsia="方正仿宋简体" w:hint="eastAsia"/>
          <w:sz w:val="32"/>
          <w:szCs w:val="32"/>
        </w:rPr>
        <w:t>其中，新开工项目</w:t>
      </w:r>
      <w:r w:rsidR="0080060F">
        <w:rPr>
          <w:rFonts w:eastAsia="方正仿宋简体" w:hint="eastAsia"/>
          <w:sz w:val="32"/>
          <w:szCs w:val="32"/>
        </w:rPr>
        <w:t>194</w:t>
      </w:r>
      <w:r w:rsidR="0080060F">
        <w:rPr>
          <w:rFonts w:eastAsia="方正仿宋简体" w:hint="eastAsia"/>
          <w:sz w:val="32"/>
          <w:szCs w:val="32"/>
        </w:rPr>
        <w:t>个，完成竣工</w:t>
      </w:r>
      <w:r w:rsidR="0080060F">
        <w:rPr>
          <w:rFonts w:eastAsia="方正仿宋简体" w:hint="eastAsia"/>
          <w:sz w:val="32"/>
          <w:szCs w:val="32"/>
        </w:rPr>
        <w:t>119</w:t>
      </w:r>
      <w:r w:rsidR="0080060F">
        <w:rPr>
          <w:rFonts w:eastAsia="方正仿宋简体" w:hint="eastAsia"/>
          <w:sz w:val="32"/>
          <w:szCs w:val="32"/>
        </w:rPr>
        <w:t>个。</w:t>
      </w:r>
      <w:proofErr w:type="gramStart"/>
      <w:r w:rsidR="00FC61AC" w:rsidRPr="00537302">
        <w:rPr>
          <w:rFonts w:ascii="宋体" w:hAnsi="宋体" w:cs="宋体" w:hint="eastAsia"/>
          <w:sz w:val="32"/>
          <w:szCs w:val="32"/>
        </w:rPr>
        <w:t>埇</w:t>
      </w:r>
      <w:proofErr w:type="gramEnd"/>
      <w:r w:rsidR="00FC61AC" w:rsidRPr="00537302">
        <w:rPr>
          <w:rFonts w:ascii="方正仿宋简体" w:eastAsia="方正仿宋简体" w:hAnsi="方正仿宋简体" w:cs="方正仿宋简体" w:hint="eastAsia"/>
          <w:sz w:val="32"/>
          <w:szCs w:val="32"/>
        </w:rPr>
        <w:t>桥区</w:t>
      </w:r>
      <w:proofErr w:type="gramStart"/>
      <w:r w:rsidR="00FC61AC" w:rsidRPr="00537302">
        <w:rPr>
          <w:rFonts w:ascii="方正仿宋简体" w:eastAsia="方正仿宋简体" w:hAnsi="方正仿宋简体" w:cs="方正仿宋简体" w:hint="eastAsia"/>
          <w:sz w:val="32"/>
          <w:szCs w:val="32"/>
        </w:rPr>
        <w:t>海创生活</w:t>
      </w:r>
      <w:proofErr w:type="gramEnd"/>
      <w:r w:rsidR="00FC61AC" w:rsidRPr="00537302">
        <w:rPr>
          <w:rFonts w:ascii="方正仿宋简体" w:eastAsia="方正仿宋简体" w:hAnsi="方正仿宋简体" w:cs="方正仿宋简体" w:hint="eastAsia"/>
          <w:sz w:val="32"/>
          <w:szCs w:val="32"/>
        </w:rPr>
        <w:t>垃圾焚烧发电、泗县通用机场、市高新区航空先进复合材料部件智能制造基地等一批项目开工建设</w:t>
      </w:r>
      <w:r w:rsidR="00FC61AC">
        <w:rPr>
          <w:rFonts w:eastAsia="方正仿宋简体" w:hint="eastAsia"/>
          <w:sz w:val="32"/>
          <w:szCs w:val="32"/>
        </w:rPr>
        <w:t>；</w:t>
      </w:r>
      <w:r w:rsidR="00644952">
        <w:rPr>
          <w:rFonts w:eastAsia="方正仿宋简体"/>
          <w:sz w:val="32"/>
          <w:szCs w:val="32"/>
        </w:rPr>
        <w:t>黄淮海（宿州）智慧物流产业园、京沪铁路宿州</w:t>
      </w:r>
      <w:proofErr w:type="gramStart"/>
      <w:r w:rsidR="00644952">
        <w:rPr>
          <w:rFonts w:eastAsia="方正仿宋简体"/>
          <w:sz w:val="32"/>
          <w:szCs w:val="32"/>
        </w:rPr>
        <w:t>站综合</w:t>
      </w:r>
      <w:proofErr w:type="gramEnd"/>
      <w:r w:rsidR="00644952">
        <w:rPr>
          <w:rFonts w:eastAsia="方正仿宋简体"/>
          <w:sz w:val="32"/>
          <w:szCs w:val="32"/>
        </w:rPr>
        <w:t>改造工程</w:t>
      </w:r>
      <w:r w:rsidR="00FC61AC">
        <w:rPr>
          <w:rFonts w:eastAsia="方正仿宋简体"/>
          <w:sz w:val="32"/>
          <w:szCs w:val="32"/>
        </w:rPr>
        <w:t>等一批重大基础设施项目加快推进</w:t>
      </w:r>
      <w:r w:rsidR="00FC61AC">
        <w:rPr>
          <w:rFonts w:eastAsia="方正仿宋简体" w:hint="eastAsia"/>
          <w:sz w:val="32"/>
          <w:szCs w:val="32"/>
        </w:rPr>
        <w:t>；</w:t>
      </w:r>
      <w:r w:rsidR="00537302" w:rsidRPr="00537302">
        <w:rPr>
          <w:rFonts w:eastAsia="方正仿宋简体"/>
          <w:sz w:val="32"/>
          <w:szCs w:val="32"/>
        </w:rPr>
        <w:t>市高新区智能终端及配套产品生</w:t>
      </w:r>
      <w:r w:rsidR="00537302" w:rsidRPr="00537302">
        <w:rPr>
          <w:rFonts w:eastAsia="方正仿宋简体"/>
          <w:sz w:val="32"/>
          <w:szCs w:val="32"/>
        </w:rPr>
        <w:lastRenderedPageBreak/>
        <w:t>产、市经开区生物医药科技园、符离集铁路货场等</w:t>
      </w:r>
      <w:r w:rsidRPr="00537302">
        <w:rPr>
          <w:rFonts w:eastAsia="方正仿宋简体"/>
          <w:sz w:val="32"/>
          <w:szCs w:val="32"/>
        </w:rPr>
        <w:t>一批项目竣工</w:t>
      </w:r>
      <w:r w:rsidR="00537302" w:rsidRPr="00537302">
        <w:rPr>
          <w:rFonts w:eastAsia="方正仿宋简体" w:hint="eastAsia"/>
          <w:sz w:val="32"/>
          <w:szCs w:val="32"/>
        </w:rPr>
        <w:t>。</w:t>
      </w:r>
    </w:p>
    <w:p w:rsidR="000156B3" w:rsidRDefault="00EA4643">
      <w:pPr>
        <w:spacing w:beforeLines="100" w:before="312" w:afterLines="50" w:after="156" w:line="600" w:lineRule="exact"/>
        <w:jc w:val="center"/>
        <w:rPr>
          <w:rFonts w:eastAsia="方正黑体简体"/>
          <w:sz w:val="32"/>
        </w:rPr>
      </w:pPr>
      <w:r>
        <w:rPr>
          <w:rFonts w:eastAsia="方正黑体简体"/>
          <w:sz w:val="32"/>
        </w:rPr>
        <w:t>五、国内贸易和对外经济</w:t>
      </w:r>
    </w:p>
    <w:p w:rsidR="000156B3" w:rsidRPr="00472153" w:rsidRDefault="00EA4643">
      <w:pPr>
        <w:adjustRightInd w:val="0"/>
        <w:snapToGrid w:val="0"/>
        <w:spacing w:line="600" w:lineRule="exact"/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全年社会消费品零售总额</w:t>
      </w:r>
      <w:r w:rsidR="00DD787C">
        <w:rPr>
          <w:rFonts w:eastAsia="方正仿宋_GBK" w:hint="eastAsia"/>
          <w:sz w:val="32"/>
          <w:szCs w:val="32"/>
        </w:rPr>
        <w:t>1239.5</w:t>
      </w:r>
      <w:r>
        <w:rPr>
          <w:rFonts w:eastAsia="方正仿宋_GBK"/>
          <w:sz w:val="32"/>
          <w:szCs w:val="32"/>
        </w:rPr>
        <w:t>亿元，比上年增长</w:t>
      </w:r>
      <w:r w:rsidR="00DD787C">
        <w:rPr>
          <w:rFonts w:eastAsia="方正仿宋_GBK" w:hint="eastAsia"/>
          <w:sz w:val="32"/>
          <w:szCs w:val="32"/>
        </w:rPr>
        <w:t>14.5</w:t>
      </w:r>
      <w:r>
        <w:rPr>
          <w:rFonts w:eastAsia="方正仿宋_GBK"/>
          <w:sz w:val="32"/>
          <w:szCs w:val="32"/>
        </w:rPr>
        <w:t>%</w:t>
      </w:r>
      <w:r>
        <w:rPr>
          <w:rFonts w:eastAsia="方正仿宋_GBK"/>
          <w:sz w:val="32"/>
          <w:szCs w:val="32"/>
        </w:rPr>
        <w:t>，分城乡看，城镇零售额</w:t>
      </w:r>
      <w:r w:rsidR="00DD787C">
        <w:rPr>
          <w:rFonts w:eastAsia="方正仿宋_GBK" w:hint="eastAsia"/>
          <w:sz w:val="32"/>
          <w:szCs w:val="32"/>
        </w:rPr>
        <w:t>931.0</w:t>
      </w:r>
      <w:r>
        <w:rPr>
          <w:rFonts w:eastAsia="方正仿宋_GBK"/>
          <w:sz w:val="32"/>
          <w:szCs w:val="32"/>
        </w:rPr>
        <w:t>亿元，增长</w:t>
      </w:r>
      <w:r w:rsidR="00DD787C">
        <w:rPr>
          <w:rFonts w:eastAsia="方正仿宋_GBK" w:hint="eastAsia"/>
          <w:sz w:val="32"/>
          <w:szCs w:val="32"/>
        </w:rPr>
        <w:t>10.1</w:t>
      </w:r>
      <w:r>
        <w:rPr>
          <w:rFonts w:eastAsia="方正仿宋_GBK"/>
          <w:sz w:val="32"/>
          <w:szCs w:val="32"/>
        </w:rPr>
        <w:t>%</w:t>
      </w:r>
      <w:r>
        <w:rPr>
          <w:rFonts w:eastAsia="方正仿宋_GBK"/>
          <w:sz w:val="32"/>
          <w:szCs w:val="32"/>
        </w:rPr>
        <w:t>；乡村零售额</w:t>
      </w:r>
      <w:r w:rsidR="00DD787C">
        <w:rPr>
          <w:rFonts w:eastAsia="方正仿宋_GBK" w:hint="eastAsia"/>
          <w:sz w:val="32"/>
          <w:szCs w:val="32"/>
        </w:rPr>
        <w:t>308.5</w:t>
      </w:r>
      <w:r>
        <w:rPr>
          <w:rFonts w:eastAsia="方正仿宋_GBK"/>
          <w:sz w:val="32"/>
          <w:szCs w:val="32"/>
        </w:rPr>
        <w:t>亿元，增长</w:t>
      </w:r>
      <w:r w:rsidR="00DD787C">
        <w:rPr>
          <w:rFonts w:eastAsia="方正仿宋_GBK" w:hint="eastAsia"/>
          <w:sz w:val="32"/>
          <w:szCs w:val="32"/>
        </w:rPr>
        <w:t>30.2</w:t>
      </w:r>
      <w:r>
        <w:rPr>
          <w:rFonts w:eastAsia="方正仿宋_GBK"/>
          <w:sz w:val="32"/>
          <w:szCs w:val="32"/>
        </w:rPr>
        <w:t>%</w:t>
      </w:r>
      <w:r>
        <w:rPr>
          <w:rFonts w:eastAsia="方正仿宋_GBK"/>
          <w:sz w:val="32"/>
          <w:szCs w:val="32"/>
        </w:rPr>
        <w:t>。</w:t>
      </w:r>
    </w:p>
    <w:p w:rsidR="000156B3" w:rsidRDefault="00EA4643">
      <w:pPr>
        <w:adjustRightInd w:val="0"/>
        <w:snapToGrid w:val="0"/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 w:hint="eastAsia"/>
          <w:noProof/>
          <w:sz w:val="32"/>
          <w:szCs w:val="32"/>
        </w:rPr>
        <w:drawing>
          <wp:inline distT="0" distB="0" distL="114300" distR="114300" wp14:anchorId="2170DCD9" wp14:editId="01D543C8">
            <wp:extent cx="5172075" cy="2543175"/>
            <wp:effectExtent l="0" t="0" r="0" b="0"/>
            <wp:docPr id="11" name="图表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0156B3" w:rsidRDefault="00EA4643">
      <w:pPr>
        <w:adjustRightInd w:val="0"/>
        <w:snapToGrid w:val="0"/>
        <w:spacing w:line="600" w:lineRule="exact"/>
        <w:ind w:firstLineChars="200" w:firstLine="640"/>
        <w:rPr>
          <w:rFonts w:eastAsia="方正仿宋_GBK"/>
          <w:color w:val="000000" w:themeColor="text1"/>
          <w:sz w:val="32"/>
          <w:szCs w:val="32"/>
        </w:rPr>
      </w:pPr>
      <w:r>
        <w:rPr>
          <w:rFonts w:eastAsia="方正仿宋_GBK"/>
          <w:sz w:val="32"/>
          <w:szCs w:val="32"/>
        </w:rPr>
        <w:t>限额以上企业商品零售额中，</w:t>
      </w:r>
      <w:r w:rsidR="00673ED2">
        <w:rPr>
          <w:rFonts w:eastAsia="方正仿宋_GBK" w:hint="eastAsia"/>
          <w:sz w:val="32"/>
          <w:szCs w:val="32"/>
        </w:rPr>
        <w:t>化妆品类、</w:t>
      </w:r>
      <w:r>
        <w:rPr>
          <w:rFonts w:eastAsia="方正仿宋_GBK" w:hint="eastAsia"/>
          <w:color w:val="000000" w:themeColor="text1"/>
          <w:sz w:val="32"/>
          <w:szCs w:val="32"/>
        </w:rPr>
        <w:t>粮油食品类</w:t>
      </w:r>
      <w:r>
        <w:rPr>
          <w:rFonts w:eastAsia="方正仿宋_GBK"/>
          <w:color w:val="000000" w:themeColor="text1"/>
          <w:sz w:val="32"/>
          <w:szCs w:val="32"/>
        </w:rPr>
        <w:t>、</w:t>
      </w:r>
      <w:r w:rsidR="00FD3281">
        <w:rPr>
          <w:rFonts w:eastAsia="方正仿宋_GBK" w:hint="eastAsia"/>
          <w:color w:val="000000" w:themeColor="text1"/>
          <w:sz w:val="32"/>
          <w:szCs w:val="32"/>
        </w:rPr>
        <w:t>汽车类</w:t>
      </w:r>
      <w:r>
        <w:rPr>
          <w:rFonts w:eastAsia="方正仿宋_GBK" w:hint="eastAsia"/>
          <w:color w:val="000000" w:themeColor="text1"/>
          <w:sz w:val="32"/>
          <w:szCs w:val="32"/>
        </w:rPr>
        <w:t>、饮料类、</w:t>
      </w:r>
      <w:r w:rsidR="00FD3281">
        <w:rPr>
          <w:rFonts w:eastAsia="方正仿宋_GBK" w:hint="eastAsia"/>
          <w:color w:val="000000" w:themeColor="text1"/>
          <w:sz w:val="32"/>
          <w:szCs w:val="32"/>
        </w:rPr>
        <w:t>家用电器和音像器材</w:t>
      </w:r>
      <w:r>
        <w:rPr>
          <w:rFonts w:eastAsia="方正仿宋_GBK" w:hint="eastAsia"/>
          <w:color w:val="000000" w:themeColor="text1"/>
          <w:sz w:val="32"/>
          <w:szCs w:val="32"/>
        </w:rPr>
        <w:t>类等零售额</w:t>
      </w:r>
      <w:r>
        <w:rPr>
          <w:rFonts w:eastAsia="方正仿宋_GBK"/>
          <w:color w:val="000000" w:themeColor="text1"/>
          <w:sz w:val="32"/>
          <w:szCs w:val="32"/>
        </w:rPr>
        <w:t>分别</w:t>
      </w:r>
      <w:r>
        <w:rPr>
          <w:rFonts w:eastAsia="方正仿宋_GBK" w:hint="eastAsia"/>
          <w:color w:val="000000" w:themeColor="text1"/>
          <w:sz w:val="32"/>
          <w:szCs w:val="32"/>
        </w:rPr>
        <w:t>增长</w:t>
      </w:r>
      <w:r w:rsidR="00673ED2">
        <w:rPr>
          <w:rFonts w:eastAsia="方正仿宋_GBK" w:hint="eastAsia"/>
          <w:color w:val="000000" w:themeColor="text1"/>
          <w:sz w:val="32"/>
          <w:szCs w:val="32"/>
        </w:rPr>
        <w:t>23.0%</w:t>
      </w:r>
      <w:r w:rsidR="00673ED2">
        <w:rPr>
          <w:rFonts w:eastAsia="方正仿宋_GBK" w:hint="eastAsia"/>
          <w:color w:val="000000" w:themeColor="text1"/>
          <w:sz w:val="32"/>
          <w:szCs w:val="32"/>
        </w:rPr>
        <w:t>、</w:t>
      </w:r>
      <w:r w:rsidR="00FD3281">
        <w:rPr>
          <w:rFonts w:eastAsia="方正仿宋_GBK" w:hint="eastAsia"/>
          <w:color w:val="000000" w:themeColor="text1"/>
          <w:sz w:val="32"/>
          <w:szCs w:val="32"/>
        </w:rPr>
        <w:t>13.2</w:t>
      </w:r>
      <w:r>
        <w:rPr>
          <w:rFonts w:eastAsia="方正仿宋_GBK"/>
          <w:color w:val="000000" w:themeColor="text1"/>
          <w:sz w:val="32"/>
          <w:szCs w:val="32"/>
        </w:rPr>
        <w:t>%</w:t>
      </w:r>
      <w:r>
        <w:rPr>
          <w:rFonts w:eastAsia="方正仿宋_GBK"/>
          <w:color w:val="000000" w:themeColor="text1"/>
          <w:sz w:val="32"/>
          <w:szCs w:val="32"/>
        </w:rPr>
        <w:t>、</w:t>
      </w:r>
      <w:r w:rsidR="00FD3281">
        <w:rPr>
          <w:rFonts w:eastAsia="方正仿宋_GBK" w:hint="eastAsia"/>
          <w:color w:val="000000" w:themeColor="text1"/>
          <w:sz w:val="32"/>
          <w:szCs w:val="32"/>
        </w:rPr>
        <w:t>13.3</w:t>
      </w:r>
      <w:r>
        <w:rPr>
          <w:rFonts w:eastAsia="方正仿宋_GBK"/>
          <w:color w:val="000000" w:themeColor="text1"/>
          <w:sz w:val="32"/>
          <w:szCs w:val="32"/>
        </w:rPr>
        <w:t>%</w:t>
      </w:r>
      <w:r>
        <w:rPr>
          <w:rFonts w:eastAsia="方正仿宋_GBK"/>
          <w:color w:val="000000" w:themeColor="text1"/>
          <w:sz w:val="32"/>
          <w:szCs w:val="32"/>
        </w:rPr>
        <w:t>、</w:t>
      </w:r>
      <w:r w:rsidR="00FD3281">
        <w:rPr>
          <w:rFonts w:eastAsia="方正仿宋_GBK" w:hint="eastAsia"/>
          <w:color w:val="000000" w:themeColor="text1"/>
          <w:sz w:val="32"/>
          <w:szCs w:val="32"/>
        </w:rPr>
        <w:t>13.5</w:t>
      </w:r>
      <w:r>
        <w:rPr>
          <w:rFonts w:eastAsia="方正仿宋_GBK" w:hint="eastAsia"/>
          <w:color w:val="000000" w:themeColor="text1"/>
          <w:sz w:val="32"/>
          <w:szCs w:val="32"/>
        </w:rPr>
        <w:t>%</w:t>
      </w:r>
      <w:r>
        <w:rPr>
          <w:rFonts w:eastAsia="方正仿宋_GBK" w:hint="eastAsia"/>
          <w:color w:val="000000" w:themeColor="text1"/>
          <w:sz w:val="32"/>
          <w:szCs w:val="32"/>
        </w:rPr>
        <w:t>、</w:t>
      </w:r>
      <w:r w:rsidR="00FD3281">
        <w:rPr>
          <w:rFonts w:eastAsia="方正仿宋_GBK" w:hint="eastAsia"/>
          <w:color w:val="000000" w:themeColor="text1"/>
          <w:sz w:val="32"/>
          <w:szCs w:val="32"/>
        </w:rPr>
        <w:t>6.1</w:t>
      </w:r>
      <w:r>
        <w:rPr>
          <w:rFonts w:eastAsia="方正仿宋_GBK" w:hint="eastAsia"/>
          <w:color w:val="000000" w:themeColor="text1"/>
          <w:sz w:val="32"/>
          <w:szCs w:val="32"/>
        </w:rPr>
        <w:t>%</w:t>
      </w:r>
      <w:r w:rsidR="00FD3281">
        <w:rPr>
          <w:rFonts w:eastAsia="方正仿宋_GBK" w:hint="eastAsia"/>
          <w:color w:val="000000" w:themeColor="text1"/>
          <w:sz w:val="32"/>
          <w:szCs w:val="32"/>
        </w:rPr>
        <w:t>；烟酒类、服装鞋帽针纺织品类、日用品类分别下降</w:t>
      </w:r>
      <w:r w:rsidR="00FD3281">
        <w:rPr>
          <w:rFonts w:eastAsia="方正仿宋_GBK" w:hint="eastAsia"/>
          <w:color w:val="000000" w:themeColor="text1"/>
          <w:sz w:val="32"/>
          <w:szCs w:val="32"/>
        </w:rPr>
        <w:t>10.%</w:t>
      </w:r>
      <w:r w:rsidR="00FD3281">
        <w:rPr>
          <w:rFonts w:eastAsia="方正仿宋_GBK" w:hint="eastAsia"/>
          <w:color w:val="000000" w:themeColor="text1"/>
          <w:sz w:val="32"/>
          <w:szCs w:val="32"/>
        </w:rPr>
        <w:t>、</w:t>
      </w:r>
      <w:r w:rsidR="00FD3281">
        <w:rPr>
          <w:rFonts w:eastAsia="方正仿宋_GBK" w:hint="eastAsia"/>
          <w:color w:val="000000" w:themeColor="text1"/>
          <w:sz w:val="32"/>
          <w:szCs w:val="32"/>
        </w:rPr>
        <w:t>18.6%</w:t>
      </w:r>
      <w:r w:rsidR="00FD3281">
        <w:rPr>
          <w:rFonts w:eastAsia="方正仿宋_GBK" w:hint="eastAsia"/>
          <w:color w:val="000000" w:themeColor="text1"/>
          <w:sz w:val="32"/>
          <w:szCs w:val="32"/>
        </w:rPr>
        <w:t>、</w:t>
      </w:r>
      <w:r w:rsidR="00FD3281">
        <w:rPr>
          <w:rFonts w:eastAsia="方正仿宋_GBK" w:hint="eastAsia"/>
          <w:color w:val="000000" w:themeColor="text1"/>
          <w:sz w:val="32"/>
          <w:szCs w:val="32"/>
        </w:rPr>
        <w:t>8.1%</w:t>
      </w:r>
      <w:r w:rsidR="00472153">
        <w:rPr>
          <w:rFonts w:eastAsia="方正仿宋_GBK" w:hint="eastAsia"/>
          <w:color w:val="000000" w:themeColor="text1"/>
          <w:sz w:val="32"/>
          <w:szCs w:val="32"/>
        </w:rPr>
        <w:t>；</w:t>
      </w:r>
      <w:r w:rsidR="00472153" w:rsidRPr="00472153">
        <w:rPr>
          <w:rFonts w:eastAsia="方正仿宋_GBK"/>
          <w:color w:val="000000" w:themeColor="text1"/>
          <w:sz w:val="32"/>
          <w:szCs w:val="32"/>
        </w:rPr>
        <w:t>限额以上单位通过公共网络实现的商品销售额</w:t>
      </w:r>
      <w:r w:rsidR="00472153">
        <w:rPr>
          <w:rFonts w:eastAsia="方正仿宋_GBK" w:hint="eastAsia"/>
          <w:color w:val="000000" w:themeColor="text1"/>
          <w:sz w:val="32"/>
          <w:szCs w:val="32"/>
        </w:rPr>
        <w:t>下降</w:t>
      </w:r>
      <w:r w:rsidR="00472153">
        <w:rPr>
          <w:rFonts w:eastAsia="方正仿宋_GBK" w:hint="eastAsia"/>
          <w:color w:val="000000" w:themeColor="text1"/>
          <w:sz w:val="32"/>
          <w:szCs w:val="32"/>
        </w:rPr>
        <w:t>28.1%</w:t>
      </w:r>
      <w:r w:rsidR="00472153">
        <w:rPr>
          <w:rFonts w:eastAsia="方正仿宋_GBK" w:hint="eastAsia"/>
          <w:color w:val="000000" w:themeColor="text1"/>
          <w:sz w:val="32"/>
          <w:szCs w:val="32"/>
        </w:rPr>
        <w:t>。</w:t>
      </w:r>
      <w:bookmarkStart w:id="1" w:name="_GoBack"/>
      <w:bookmarkEnd w:id="1"/>
    </w:p>
    <w:p w:rsidR="000156B3" w:rsidRDefault="00EA4643">
      <w:pPr>
        <w:adjustRightInd w:val="0"/>
        <w:snapToGrid w:val="0"/>
        <w:spacing w:line="600" w:lineRule="exact"/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全年进出口总额</w:t>
      </w:r>
      <w:r w:rsidR="004B6ECB">
        <w:rPr>
          <w:rFonts w:eastAsia="方正仿宋_GBK" w:hint="eastAsia"/>
          <w:sz w:val="32"/>
          <w:szCs w:val="32"/>
        </w:rPr>
        <w:t>16.67</w:t>
      </w:r>
      <w:r>
        <w:rPr>
          <w:rFonts w:eastAsia="方正仿宋_GBK"/>
          <w:sz w:val="32"/>
          <w:szCs w:val="32"/>
        </w:rPr>
        <w:t>亿美元，比上年</w:t>
      </w:r>
      <w:r>
        <w:rPr>
          <w:rFonts w:eastAsia="方正仿宋_GBK" w:hint="eastAsia"/>
          <w:sz w:val="32"/>
          <w:szCs w:val="32"/>
        </w:rPr>
        <w:t>增长</w:t>
      </w:r>
      <w:r w:rsidR="004B6ECB">
        <w:rPr>
          <w:rFonts w:eastAsia="方正仿宋_GBK" w:hint="eastAsia"/>
          <w:sz w:val="32"/>
          <w:szCs w:val="32"/>
        </w:rPr>
        <w:t>24.2</w:t>
      </w:r>
      <w:r>
        <w:rPr>
          <w:rFonts w:eastAsia="方正仿宋_GBK"/>
          <w:sz w:val="32"/>
          <w:szCs w:val="32"/>
        </w:rPr>
        <w:t>%</w:t>
      </w:r>
      <w:r>
        <w:rPr>
          <w:rFonts w:eastAsia="方正仿宋_GBK"/>
          <w:sz w:val="32"/>
          <w:szCs w:val="32"/>
        </w:rPr>
        <w:t>。其中，进口总额</w:t>
      </w:r>
      <w:r w:rsidR="004B6ECB">
        <w:rPr>
          <w:rFonts w:eastAsia="方正仿宋_GBK" w:hint="eastAsia"/>
          <w:sz w:val="32"/>
          <w:szCs w:val="32"/>
        </w:rPr>
        <w:t>1.49</w:t>
      </w:r>
      <w:r>
        <w:rPr>
          <w:rFonts w:eastAsia="方正仿宋_GBK"/>
          <w:sz w:val="32"/>
          <w:szCs w:val="32"/>
        </w:rPr>
        <w:t>亿美元，</w:t>
      </w:r>
      <w:r>
        <w:rPr>
          <w:rFonts w:eastAsia="方正仿宋_GBK" w:hint="eastAsia"/>
          <w:sz w:val="32"/>
          <w:szCs w:val="32"/>
        </w:rPr>
        <w:t>增长</w:t>
      </w:r>
      <w:r w:rsidR="004B6ECB">
        <w:rPr>
          <w:rFonts w:eastAsia="方正仿宋_GBK" w:hint="eastAsia"/>
          <w:sz w:val="32"/>
          <w:szCs w:val="32"/>
        </w:rPr>
        <w:t>135.6</w:t>
      </w:r>
      <w:r>
        <w:rPr>
          <w:rFonts w:eastAsia="方正仿宋_GBK"/>
          <w:sz w:val="32"/>
          <w:szCs w:val="32"/>
        </w:rPr>
        <w:t>%</w:t>
      </w:r>
      <w:r>
        <w:rPr>
          <w:rFonts w:eastAsia="方正仿宋_GBK"/>
          <w:sz w:val="32"/>
          <w:szCs w:val="32"/>
        </w:rPr>
        <w:t>；出口总额</w:t>
      </w:r>
      <w:r w:rsidR="004B6ECB">
        <w:rPr>
          <w:rFonts w:eastAsia="方正仿宋_GBK" w:hint="eastAsia"/>
          <w:sz w:val="32"/>
          <w:szCs w:val="32"/>
        </w:rPr>
        <w:t>15.18</w:t>
      </w:r>
      <w:r>
        <w:rPr>
          <w:rFonts w:eastAsia="方正仿宋_GBK"/>
          <w:sz w:val="32"/>
          <w:szCs w:val="32"/>
        </w:rPr>
        <w:t>亿美元，</w:t>
      </w:r>
      <w:r>
        <w:rPr>
          <w:rFonts w:eastAsia="方正仿宋_GBK" w:hint="eastAsia"/>
          <w:sz w:val="32"/>
          <w:szCs w:val="32"/>
        </w:rPr>
        <w:t>增长</w:t>
      </w:r>
      <w:r w:rsidR="004B6ECB">
        <w:rPr>
          <w:rFonts w:eastAsia="方正仿宋_GBK" w:hint="eastAsia"/>
          <w:sz w:val="32"/>
          <w:szCs w:val="32"/>
        </w:rPr>
        <w:t>18.7</w:t>
      </w:r>
      <w:r>
        <w:rPr>
          <w:rFonts w:eastAsia="方正仿宋_GBK"/>
          <w:sz w:val="32"/>
          <w:szCs w:val="32"/>
        </w:rPr>
        <w:t>%</w:t>
      </w:r>
      <w:r>
        <w:rPr>
          <w:rFonts w:eastAsia="方正仿宋_GBK"/>
          <w:sz w:val="32"/>
          <w:szCs w:val="32"/>
        </w:rPr>
        <w:t>。</w:t>
      </w:r>
    </w:p>
    <w:p w:rsidR="000156B3" w:rsidRDefault="00EA4643">
      <w:pPr>
        <w:adjustRightInd w:val="0"/>
        <w:snapToGrid w:val="0"/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 w:hint="eastAsia"/>
          <w:noProof/>
          <w:sz w:val="32"/>
          <w:szCs w:val="32"/>
        </w:rPr>
        <w:lastRenderedPageBreak/>
        <w:drawing>
          <wp:inline distT="0" distB="0" distL="114300" distR="114300">
            <wp:extent cx="5057775" cy="2181225"/>
            <wp:effectExtent l="0" t="0" r="0" b="0"/>
            <wp:docPr id="12" name="图表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0156B3" w:rsidRDefault="00EA4643">
      <w:pPr>
        <w:adjustRightInd w:val="0"/>
        <w:snapToGrid w:val="0"/>
        <w:spacing w:line="600" w:lineRule="exact"/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全年引进外资项目</w:t>
      </w:r>
      <w:r w:rsidR="005E2AB7">
        <w:rPr>
          <w:rFonts w:eastAsia="方正仿宋_GBK" w:hint="eastAsia"/>
          <w:sz w:val="32"/>
          <w:szCs w:val="32"/>
        </w:rPr>
        <w:t>12</w:t>
      </w:r>
      <w:r>
        <w:rPr>
          <w:rFonts w:eastAsia="方正仿宋_GBK"/>
          <w:sz w:val="32"/>
          <w:szCs w:val="32"/>
        </w:rPr>
        <w:t>个；合同利用外资</w:t>
      </w:r>
      <w:r>
        <w:rPr>
          <w:rFonts w:eastAsia="方正仿宋_GBK" w:hint="eastAsia"/>
          <w:sz w:val="32"/>
          <w:szCs w:val="32"/>
        </w:rPr>
        <w:t>0.</w:t>
      </w:r>
      <w:r w:rsidR="005E2AB7">
        <w:rPr>
          <w:rFonts w:eastAsia="方正仿宋_GBK" w:hint="eastAsia"/>
          <w:sz w:val="32"/>
          <w:szCs w:val="32"/>
        </w:rPr>
        <w:t>33</w:t>
      </w:r>
      <w:r>
        <w:rPr>
          <w:rFonts w:eastAsia="方正仿宋_GBK" w:hint="eastAsia"/>
          <w:sz w:val="32"/>
          <w:szCs w:val="32"/>
        </w:rPr>
        <w:t>亿</w:t>
      </w:r>
      <w:r>
        <w:rPr>
          <w:rFonts w:eastAsia="方正仿宋_GBK"/>
          <w:sz w:val="32"/>
          <w:szCs w:val="32"/>
        </w:rPr>
        <w:t>美元，</w:t>
      </w:r>
      <w:r w:rsidR="005E2AB7">
        <w:rPr>
          <w:rFonts w:eastAsia="方正仿宋_GBK" w:hint="eastAsia"/>
          <w:sz w:val="32"/>
          <w:szCs w:val="32"/>
        </w:rPr>
        <w:t>下降</w:t>
      </w:r>
      <w:r w:rsidR="005E2AB7">
        <w:rPr>
          <w:rFonts w:eastAsia="方正仿宋_GBK" w:hint="eastAsia"/>
          <w:sz w:val="32"/>
          <w:szCs w:val="32"/>
        </w:rPr>
        <w:t>51.5</w:t>
      </w:r>
      <w:r>
        <w:rPr>
          <w:rFonts w:eastAsia="方正仿宋_GBK"/>
          <w:sz w:val="32"/>
          <w:szCs w:val="32"/>
        </w:rPr>
        <w:t>%</w:t>
      </w:r>
      <w:r>
        <w:rPr>
          <w:rFonts w:eastAsia="方正仿宋_GBK"/>
          <w:sz w:val="32"/>
          <w:szCs w:val="32"/>
        </w:rPr>
        <w:t>；</w:t>
      </w:r>
      <w:r>
        <w:rPr>
          <w:rFonts w:eastAsia="方正仿宋_GBK" w:hint="eastAsia"/>
          <w:sz w:val="32"/>
          <w:szCs w:val="32"/>
        </w:rPr>
        <w:t>实际利用</w:t>
      </w:r>
      <w:r>
        <w:rPr>
          <w:rFonts w:eastAsia="方正仿宋_GBK"/>
          <w:sz w:val="32"/>
          <w:szCs w:val="32"/>
        </w:rPr>
        <w:t>外商直接投资</w:t>
      </w:r>
      <w:r>
        <w:rPr>
          <w:rFonts w:eastAsia="方正仿宋_GBK" w:hint="eastAsia"/>
          <w:sz w:val="32"/>
          <w:szCs w:val="32"/>
        </w:rPr>
        <w:t>10.7</w:t>
      </w:r>
      <w:r w:rsidR="005E2AB7">
        <w:rPr>
          <w:rFonts w:eastAsia="方正仿宋_GBK" w:hint="eastAsia"/>
          <w:sz w:val="32"/>
          <w:szCs w:val="32"/>
        </w:rPr>
        <w:t>7</w:t>
      </w:r>
      <w:r>
        <w:rPr>
          <w:rFonts w:eastAsia="方正仿宋_GBK"/>
          <w:sz w:val="32"/>
          <w:szCs w:val="32"/>
        </w:rPr>
        <w:t>亿美元，增长</w:t>
      </w:r>
      <w:r w:rsidR="005E2AB7">
        <w:rPr>
          <w:rFonts w:eastAsia="方正仿宋_GBK" w:hint="eastAsia"/>
          <w:sz w:val="32"/>
          <w:szCs w:val="32"/>
        </w:rPr>
        <w:t>0.6</w:t>
      </w:r>
      <w:r>
        <w:rPr>
          <w:rFonts w:eastAsia="方正仿宋_GBK"/>
          <w:sz w:val="32"/>
          <w:szCs w:val="32"/>
        </w:rPr>
        <w:t>%</w:t>
      </w:r>
      <w:r>
        <w:rPr>
          <w:rFonts w:eastAsia="方正仿宋_GBK"/>
          <w:sz w:val="32"/>
          <w:szCs w:val="32"/>
        </w:rPr>
        <w:t>。</w:t>
      </w:r>
    </w:p>
    <w:p w:rsidR="000156B3" w:rsidRDefault="000156B3">
      <w:pPr>
        <w:spacing w:beforeLines="100" w:before="312" w:afterLines="50" w:after="156" w:line="600" w:lineRule="exact"/>
        <w:jc w:val="center"/>
        <w:rPr>
          <w:rFonts w:eastAsia="方正黑体简体"/>
          <w:sz w:val="32"/>
        </w:rPr>
      </w:pPr>
    </w:p>
    <w:p w:rsidR="000156B3" w:rsidRDefault="00EA4643">
      <w:pPr>
        <w:spacing w:beforeLines="100" w:before="312" w:afterLines="50" w:after="156" w:line="600" w:lineRule="exact"/>
        <w:jc w:val="center"/>
        <w:rPr>
          <w:rFonts w:eastAsia="方正黑体简体"/>
          <w:sz w:val="32"/>
        </w:rPr>
      </w:pPr>
      <w:r>
        <w:rPr>
          <w:rFonts w:eastAsia="方正黑体简体"/>
          <w:sz w:val="32"/>
        </w:rPr>
        <w:t>六、交通、邮电和旅游</w:t>
      </w:r>
    </w:p>
    <w:p w:rsidR="000156B3" w:rsidRDefault="00EA4643">
      <w:pPr>
        <w:adjustRightInd w:val="0"/>
        <w:snapToGrid w:val="0"/>
        <w:spacing w:line="600" w:lineRule="exact"/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全年公路客运量</w:t>
      </w:r>
      <w:r w:rsidR="004A72B0">
        <w:rPr>
          <w:rFonts w:eastAsia="方正仿宋_GBK" w:hint="eastAsia"/>
          <w:sz w:val="32"/>
          <w:szCs w:val="32"/>
        </w:rPr>
        <w:t>825</w:t>
      </w:r>
      <w:r w:rsidR="004A72B0">
        <w:rPr>
          <w:rFonts w:eastAsia="方正仿宋_GBK" w:hint="eastAsia"/>
          <w:sz w:val="32"/>
          <w:szCs w:val="32"/>
        </w:rPr>
        <w:t>万人</w:t>
      </w:r>
      <w:r>
        <w:rPr>
          <w:rFonts w:eastAsia="方正仿宋_GBK"/>
          <w:sz w:val="32"/>
          <w:szCs w:val="32"/>
        </w:rPr>
        <w:t>，</w:t>
      </w:r>
      <w:r>
        <w:rPr>
          <w:rFonts w:eastAsia="方正仿宋_GBK" w:hint="eastAsia"/>
          <w:sz w:val="32"/>
          <w:szCs w:val="32"/>
        </w:rPr>
        <w:t>比上年</w:t>
      </w:r>
      <w:r>
        <w:rPr>
          <w:rFonts w:eastAsia="方正仿宋_GBK"/>
          <w:sz w:val="32"/>
          <w:szCs w:val="32"/>
        </w:rPr>
        <w:t>下降</w:t>
      </w:r>
      <w:r w:rsidR="004A72B0">
        <w:rPr>
          <w:rFonts w:eastAsia="方正仿宋_GBK" w:hint="eastAsia"/>
          <w:sz w:val="32"/>
          <w:szCs w:val="32"/>
        </w:rPr>
        <w:t>38.9</w:t>
      </w:r>
      <w:r>
        <w:rPr>
          <w:rFonts w:eastAsia="方正仿宋_GBK"/>
          <w:sz w:val="32"/>
          <w:szCs w:val="32"/>
        </w:rPr>
        <w:t>%</w:t>
      </w:r>
      <w:r>
        <w:rPr>
          <w:rFonts w:eastAsia="方正仿宋_GBK" w:hint="eastAsia"/>
          <w:sz w:val="32"/>
          <w:szCs w:val="32"/>
        </w:rPr>
        <w:t>。</w:t>
      </w:r>
      <w:r>
        <w:rPr>
          <w:rFonts w:eastAsia="方正仿宋_GBK"/>
          <w:sz w:val="32"/>
          <w:szCs w:val="32"/>
        </w:rPr>
        <w:t>旅客周转量</w:t>
      </w:r>
      <w:r w:rsidR="004A72B0">
        <w:rPr>
          <w:rFonts w:eastAsia="方正仿宋_GBK" w:hint="eastAsia"/>
          <w:sz w:val="32"/>
          <w:szCs w:val="32"/>
        </w:rPr>
        <w:t>6.24</w:t>
      </w:r>
      <w:r>
        <w:rPr>
          <w:rFonts w:eastAsia="方正仿宋_GBK" w:hint="eastAsia"/>
          <w:sz w:val="32"/>
          <w:szCs w:val="32"/>
        </w:rPr>
        <w:t>亿</w:t>
      </w:r>
      <w:r>
        <w:rPr>
          <w:rFonts w:eastAsia="方正仿宋_GBK"/>
          <w:sz w:val="32"/>
          <w:szCs w:val="32"/>
        </w:rPr>
        <w:t>人公里，下降</w:t>
      </w:r>
      <w:r w:rsidR="004A72B0">
        <w:rPr>
          <w:rFonts w:eastAsia="方正仿宋_GBK" w:hint="eastAsia"/>
          <w:sz w:val="32"/>
          <w:szCs w:val="32"/>
        </w:rPr>
        <w:t>25</w:t>
      </w:r>
      <w:r>
        <w:rPr>
          <w:rFonts w:eastAsia="方正仿宋_GBK"/>
          <w:sz w:val="32"/>
          <w:szCs w:val="32"/>
        </w:rPr>
        <w:t>%</w:t>
      </w:r>
      <w:r>
        <w:rPr>
          <w:rFonts w:eastAsia="方正仿宋_GBK"/>
          <w:sz w:val="32"/>
          <w:szCs w:val="32"/>
        </w:rPr>
        <w:t>。公路货物运输量</w:t>
      </w:r>
      <w:r>
        <w:rPr>
          <w:rFonts w:eastAsia="方正仿宋_GBK" w:hint="eastAsia"/>
          <w:sz w:val="32"/>
          <w:szCs w:val="32"/>
        </w:rPr>
        <w:t>1.</w:t>
      </w:r>
      <w:r w:rsidR="004A72B0">
        <w:rPr>
          <w:rFonts w:eastAsia="方正仿宋_GBK" w:hint="eastAsia"/>
          <w:sz w:val="32"/>
          <w:szCs w:val="32"/>
        </w:rPr>
        <w:t>63</w:t>
      </w:r>
      <w:r>
        <w:rPr>
          <w:rFonts w:eastAsia="方正仿宋_GBK" w:hint="eastAsia"/>
          <w:sz w:val="32"/>
          <w:szCs w:val="32"/>
        </w:rPr>
        <w:t>亿</w:t>
      </w:r>
      <w:r>
        <w:rPr>
          <w:rFonts w:eastAsia="方正仿宋_GBK"/>
          <w:sz w:val="32"/>
          <w:szCs w:val="32"/>
        </w:rPr>
        <w:t>吨，增长</w:t>
      </w:r>
      <w:r w:rsidR="004A72B0">
        <w:rPr>
          <w:rFonts w:eastAsia="方正仿宋_GBK" w:hint="eastAsia"/>
          <w:sz w:val="32"/>
          <w:szCs w:val="32"/>
        </w:rPr>
        <w:t>9.3</w:t>
      </w:r>
      <w:r>
        <w:rPr>
          <w:rFonts w:eastAsia="方正仿宋_GBK"/>
          <w:sz w:val="32"/>
          <w:szCs w:val="32"/>
        </w:rPr>
        <w:t>%</w:t>
      </w:r>
      <w:r>
        <w:rPr>
          <w:rFonts w:eastAsia="方正仿宋_GBK" w:hint="eastAsia"/>
          <w:sz w:val="32"/>
          <w:szCs w:val="32"/>
        </w:rPr>
        <w:t>。</w:t>
      </w:r>
      <w:r>
        <w:rPr>
          <w:rFonts w:eastAsia="方正仿宋_GBK"/>
          <w:sz w:val="32"/>
          <w:szCs w:val="32"/>
        </w:rPr>
        <w:t>货物周转量</w:t>
      </w:r>
      <w:r w:rsidR="004A72B0">
        <w:rPr>
          <w:rFonts w:eastAsia="方正仿宋_GBK" w:hint="eastAsia"/>
          <w:sz w:val="32"/>
          <w:szCs w:val="32"/>
        </w:rPr>
        <w:t>307.96</w:t>
      </w:r>
      <w:r>
        <w:rPr>
          <w:rFonts w:eastAsia="方正仿宋_GBK" w:hint="eastAsia"/>
          <w:sz w:val="32"/>
          <w:szCs w:val="32"/>
        </w:rPr>
        <w:t>亿</w:t>
      </w:r>
      <w:r>
        <w:rPr>
          <w:rFonts w:eastAsia="方正仿宋_GBK"/>
          <w:sz w:val="32"/>
          <w:szCs w:val="32"/>
        </w:rPr>
        <w:t>吨公里，增长</w:t>
      </w:r>
      <w:r w:rsidR="004A72B0">
        <w:rPr>
          <w:rFonts w:eastAsia="方正仿宋_GBK" w:hint="eastAsia"/>
          <w:sz w:val="32"/>
          <w:szCs w:val="32"/>
        </w:rPr>
        <w:t>9.3</w:t>
      </w:r>
      <w:r>
        <w:rPr>
          <w:rFonts w:eastAsia="方正仿宋_GBK"/>
          <w:sz w:val="32"/>
          <w:szCs w:val="32"/>
        </w:rPr>
        <w:t>%</w:t>
      </w:r>
      <w:r>
        <w:rPr>
          <w:rFonts w:eastAsia="方正仿宋_GBK"/>
          <w:sz w:val="32"/>
          <w:szCs w:val="32"/>
        </w:rPr>
        <w:t>。</w:t>
      </w:r>
    </w:p>
    <w:p w:rsidR="000156B3" w:rsidRDefault="00EA4643">
      <w:pPr>
        <w:adjustRightInd w:val="0"/>
        <w:snapToGrid w:val="0"/>
        <w:spacing w:line="600" w:lineRule="exact"/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年末汽车保有量</w:t>
      </w:r>
      <w:r>
        <w:rPr>
          <w:rFonts w:eastAsia="方正仿宋简体"/>
          <w:sz w:val="32"/>
          <w:szCs w:val="32"/>
          <w:vertAlign w:val="superscript"/>
        </w:rPr>
        <w:t>[</w:t>
      </w:r>
      <w:r>
        <w:rPr>
          <w:rFonts w:eastAsia="方正仿宋简体" w:hint="eastAsia"/>
          <w:sz w:val="32"/>
          <w:szCs w:val="32"/>
          <w:vertAlign w:val="superscript"/>
        </w:rPr>
        <w:t>6</w:t>
      </w:r>
      <w:r>
        <w:rPr>
          <w:rFonts w:eastAsia="方正仿宋简体"/>
          <w:sz w:val="32"/>
          <w:szCs w:val="32"/>
          <w:vertAlign w:val="superscript"/>
        </w:rPr>
        <w:t>]</w:t>
      </w:r>
      <w:r w:rsidR="004A72B0">
        <w:rPr>
          <w:rFonts w:eastAsia="方正仿宋_GBK" w:hint="eastAsia"/>
          <w:sz w:val="32"/>
          <w:szCs w:val="32"/>
        </w:rPr>
        <w:t>72.49</w:t>
      </w:r>
      <w:r>
        <w:rPr>
          <w:rFonts w:eastAsia="方正仿宋_GBK"/>
          <w:sz w:val="32"/>
          <w:szCs w:val="32"/>
        </w:rPr>
        <w:t>万辆，比上年增长</w:t>
      </w:r>
      <w:r w:rsidR="00915777">
        <w:rPr>
          <w:rFonts w:eastAsia="方正仿宋_GBK" w:hint="eastAsia"/>
          <w:sz w:val="32"/>
          <w:szCs w:val="32"/>
        </w:rPr>
        <w:t>8.6</w:t>
      </w:r>
      <w:r>
        <w:rPr>
          <w:rFonts w:eastAsia="方正仿宋_GBK"/>
          <w:sz w:val="32"/>
          <w:szCs w:val="32"/>
        </w:rPr>
        <w:t>%</w:t>
      </w:r>
      <w:r>
        <w:rPr>
          <w:rFonts w:eastAsia="方正仿宋_GBK"/>
          <w:sz w:val="32"/>
          <w:szCs w:val="32"/>
        </w:rPr>
        <w:t>，其中个人汽车保有量</w:t>
      </w:r>
      <w:r w:rsidR="004A72B0">
        <w:rPr>
          <w:rFonts w:eastAsia="方正仿宋_GBK" w:hint="eastAsia"/>
          <w:sz w:val="32"/>
          <w:szCs w:val="32"/>
        </w:rPr>
        <w:t>65.77</w:t>
      </w:r>
      <w:r>
        <w:rPr>
          <w:rFonts w:eastAsia="方正仿宋_GBK"/>
          <w:sz w:val="32"/>
          <w:szCs w:val="32"/>
        </w:rPr>
        <w:t>万辆，增长</w:t>
      </w:r>
      <w:r w:rsidR="004A72B0">
        <w:rPr>
          <w:rFonts w:eastAsia="方正仿宋_GBK" w:hint="eastAsia"/>
          <w:sz w:val="32"/>
          <w:szCs w:val="32"/>
        </w:rPr>
        <w:t>8.9</w:t>
      </w:r>
      <w:r>
        <w:rPr>
          <w:rFonts w:eastAsia="方正仿宋_GBK"/>
          <w:sz w:val="32"/>
          <w:szCs w:val="32"/>
        </w:rPr>
        <w:t>%</w:t>
      </w:r>
      <w:r>
        <w:rPr>
          <w:rFonts w:eastAsia="方正仿宋_GBK"/>
          <w:sz w:val="32"/>
          <w:szCs w:val="32"/>
        </w:rPr>
        <w:t>。</w:t>
      </w:r>
    </w:p>
    <w:p w:rsidR="000156B3" w:rsidRDefault="00EA4643">
      <w:pPr>
        <w:adjustRightInd w:val="0"/>
        <w:snapToGrid w:val="0"/>
        <w:spacing w:line="600" w:lineRule="exact"/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全年邮电业务总量</w:t>
      </w:r>
      <w:r w:rsidR="00152910">
        <w:rPr>
          <w:rFonts w:eastAsia="方正仿宋_GBK"/>
          <w:sz w:val="32"/>
          <w:szCs w:val="32"/>
          <w:vertAlign w:val="superscript"/>
        </w:rPr>
        <w:t>[</w:t>
      </w:r>
      <w:r w:rsidR="00152910">
        <w:rPr>
          <w:rFonts w:eastAsia="方正仿宋_GBK" w:hint="eastAsia"/>
          <w:sz w:val="32"/>
          <w:szCs w:val="32"/>
          <w:vertAlign w:val="superscript"/>
        </w:rPr>
        <w:t>7</w:t>
      </w:r>
      <w:r w:rsidR="00152910">
        <w:rPr>
          <w:rFonts w:eastAsia="方正仿宋_GBK"/>
          <w:sz w:val="32"/>
          <w:szCs w:val="32"/>
          <w:vertAlign w:val="superscript"/>
        </w:rPr>
        <w:t>]</w:t>
      </w:r>
      <w:r w:rsidR="009249EF">
        <w:rPr>
          <w:rFonts w:eastAsia="方正仿宋_GBK" w:hint="eastAsia"/>
          <w:sz w:val="32"/>
          <w:szCs w:val="32"/>
        </w:rPr>
        <w:t>63.69</w:t>
      </w:r>
      <w:r>
        <w:rPr>
          <w:rFonts w:eastAsia="方正仿宋_GBK"/>
          <w:sz w:val="32"/>
          <w:szCs w:val="32"/>
        </w:rPr>
        <w:t>亿元</w:t>
      </w:r>
      <w:r>
        <w:rPr>
          <w:rFonts w:eastAsia="方正仿宋_GBK" w:hint="eastAsia"/>
          <w:sz w:val="32"/>
          <w:szCs w:val="32"/>
        </w:rPr>
        <w:t>，其中，电信业务总量</w:t>
      </w:r>
      <w:r w:rsidR="009249EF">
        <w:rPr>
          <w:rFonts w:eastAsia="方正仿宋_GBK" w:hint="eastAsia"/>
          <w:sz w:val="32"/>
          <w:szCs w:val="32"/>
        </w:rPr>
        <w:t>43.85</w:t>
      </w:r>
      <w:r>
        <w:rPr>
          <w:rFonts w:eastAsia="方正仿宋_GBK" w:hint="eastAsia"/>
          <w:sz w:val="32"/>
          <w:szCs w:val="32"/>
        </w:rPr>
        <w:t>亿元，邮政业务总量</w:t>
      </w:r>
      <w:r w:rsidR="009249EF">
        <w:rPr>
          <w:rFonts w:eastAsia="方正仿宋_GBK" w:hint="eastAsia"/>
          <w:sz w:val="32"/>
          <w:szCs w:val="32"/>
        </w:rPr>
        <w:t>19.84</w:t>
      </w:r>
      <w:r>
        <w:rPr>
          <w:rFonts w:eastAsia="方正仿宋_GBK" w:hint="eastAsia"/>
          <w:sz w:val="32"/>
          <w:szCs w:val="32"/>
        </w:rPr>
        <w:t>亿元。</w:t>
      </w:r>
      <w:r>
        <w:rPr>
          <w:rFonts w:eastAsia="方正仿宋_GBK"/>
          <w:sz w:val="32"/>
          <w:szCs w:val="32"/>
        </w:rPr>
        <w:t>年末移动电话用户</w:t>
      </w:r>
      <w:r w:rsidR="00F714EA">
        <w:rPr>
          <w:rFonts w:eastAsia="方正仿宋_GBK" w:hint="eastAsia"/>
          <w:sz w:val="32"/>
          <w:szCs w:val="32"/>
        </w:rPr>
        <w:t>513.34</w:t>
      </w:r>
      <w:r>
        <w:rPr>
          <w:rFonts w:eastAsia="方正仿宋_GBK"/>
          <w:sz w:val="32"/>
          <w:szCs w:val="32"/>
        </w:rPr>
        <w:t>万户，移动电话普及率</w:t>
      </w:r>
      <w:r w:rsidR="00F714EA">
        <w:rPr>
          <w:rFonts w:eastAsia="方正仿宋_GBK" w:hint="eastAsia"/>
          <w:sz w:val="32"/>
          <w:szCs w:val="32"/>
        </w:rPr>
        <w:t>96.4</w:t>
      </w:r>
      <w:r>
        <w:rPr>
          <w:rFonts w:eastAsia="方正仿宋_GBK" w:hint="eastAsia"/>
          <w:sz w:val="32"/>
          <w:szCs w:val="32"/>
        </w:rPr>
        <w:t>户</w:t>
      </w:r>
      <w:r>
        <w:rPr>
          <w:rFonts w:eastAsia="方正仿宋_GBK"/>
          <w:sz w:val="32"/>
          <w:szCs w:val="32"/>
        </w:rPr>
        <w:t>/</w:t>
      </w:r>
      <w:r>
        <w:rPr>
          <w:rFonts w:eastAsia="方正仿宋_GBK"/>
          <w:sz w:val="32"/>
          <w:szCs w:val="32"/>
        </w:rPr>
        <w:t>百人；互联网</w:t>
      </w:r>
      <w:r>
        <w:rPr>
          <w:rFonts w:eastAsia="方正仿宋_GBK" w:hint="eastAsia"/>
          <w:sz w:val="32"/>
          <w:szCs w:val="32"/>
        </w:rPr>
        <w:t>宽带</w:t>
      </w:r>
      <w:r>
        <w:rPr>
          <w:rFonts w:eastAsia="方正仿宋_GBK"/>
          <w:sz w:val="32"/>
          <w:szCs w:val="32"/>
        </w:rPr>
        <w:t>用户达到</w:t>
      </w:r>
      <w:r w:rsidR="00F714EA">
        <w:rPr>
          <w:rFonts w:eastAsia="方正仿宋_GBK" w:hint="eastAsia"/>
          <w:sz w:val="32"/>
          <w:szCs w:val="32"/>
        </w:rPr>
        <w:t>200.09</w:t>
      </w:r>
      <w:r w:rsidR="00F714EA">
        <w:rPr>
          <w:rFonts w:eastAsia="方正仿宋_GBK"/>
          <w:sz w:val="32"/>
          <w:szCs w:val="32"/>
        </w:rPr>
        <w:t>万户</w:t>
      </w:r>
      <w:r w:rsidR="00F714EA">
        <w:rPr>
          <w:rFonts w:eastAsia="方正仿宋_GBK" w:hint="eastAsia"/>
          <w:sz w:val="32"/>
          <w:szCs w:val="32"/>
        </w:rPr>
        <w:t>，互联网宽带普及率</w:t>
      </w:r>
      <w:r w:rsidR="00F714EA">
        <w:rPr>
          <w:rFonts w:eastAsia="方正仿宋_GBK" w:hint="eastAsia"/>
          <w:sz w:val="32"/>
          <w:szCs w:val="32"/>
        </w:rPr>
        <w:t>37.6</w:t>
      </w:r>
      <w:r w:rsidR="00F714EA">
        <w:rPr>
          <w:rFonts w:eastAsia="方正仿宋_GBK" w:hint="eastAsia"/>
          <w:sz w:val="32"/>
          <w:szCs w:val="32"/>
        </w:rPr>
        <w:t>户</w:t>
      </w:r>
      <w:r w:rsidR="00F714EA">
        <w:rPr>
          <w:rFonts w:eastAsia="方正仿宋_GBK" w:hint="eastAsia"/>
          <w:sz w:val="32"/>
          <w:szCs w:val="32"/>
        </w:rPr>
        <w:t>/</w:t>
      </w:r>
      <w:r w:rsidR="00F714EA">
        <w:rPr>
          <w:rFonts w:eastAsia="方正仿宋_GBK" w:hint="eastAsia"/>
          <w:sz w:val="32"/>
          <w:szCs w:val="32"/>
        </w:rPr>
        <w:t>百人。</w:t>
      </w:r>
    </w:p>
    <w:p w:rsidR="000156B3" w:rsidRDefault="00EA4643">
      <w:pPr>
        <w:adjustRightInd w:val="0"/>
        <w:snapToGrid w:val="0"/>
        <w:spacing w:line="600" w:lineRule="exact"/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全年入境旅游</w:t>
      </w:r>
      <w:r w:rsidR="009529F4">
        <w:rPr>
          <w:rFonts w:eastAsia="方正仿宋_GBK" w:hint="eastAsia"/>
          <w:sz w:val="32"/>
          <w:szCs w:val="32"/>
        </w:rPr>
        <w:t>者</w:t>
      </w:r>
      <w:r w:rsidR="00D63208">
        <w:rPr>
          <w:rFonts w:eastAsia="方正仿宋_GBK" w:hint="eastAsia"/>
          <w:sz w:val="32"/>
          <w:szCs w:val="32"/>
        </w:rPr>
        <w:t>316</w:t>
      </w:r>
      <w:r>
        <w:rPr>
          <w:rFonts w:eastAsia="方正仿宋_GBK"/>
          <w:sz w:val="32"/>
          <w:szCs w:val="32"/>
        </w:rPr>
        <w:t>人次，比上年</w:t>
      </w:r>
      <w:r>
        <w:rPr>
          <w:rFonts w:eastAsia="方正仿宋_GBK" w:hint="eastAsia"/>
          <w:sz w:val="32"/>
          <w:szCs w:val="32"/>
        </w:rPr>
        <w:t>下降</w:t>
      </w:r>
      <w:r w:rsidR="00D63208">
        <w:rPr>
          <w:rFonts w:eastAsia="方正仿宋_GBK" w:hint="eastAsia"/>
          <w:sz w:val="32"/>
          <w:szCs w:val="32"/>
        </w:rPr>
        <w:t>91.0</w:t>
      </w:r>
      <w:r>
        <w:rPr>
          <w:rFonts w:eastAsia="方正仿宋_GBK"/>
          <w:sz w:val="32"/>
          <w:szCs w:val="32"/>
        </w:rPr>
        <w:t>%</w:t>
      </w:r>
      <w:r>
        <w:rPr>
          <w:rFonts w:eastAsia="方正仿宋_GBK" w:hint="eastAsia"/>
          <w:sz w:val="32"/>
          <w:szCs w:val="32"/>
        </w:rPr>
        <w:t>。</w:t>
      </w:r>
      <w:r>
        <w:rPr>
          <w:rFonts w:eastAsia="方正仿宋_GBK"/>
          <w:sz w:val="32"/>
          <w:szCs w:val="32"/>
        </w:rPr>
        <w:t>国内旅游人数</w:t>
      </w:r>
      <w:r w:rsidR="00D63208">
        <w:rPr>
          <w:rFonts w:eastAsia="方正仿宋_GBK" w:hint="eastAsia"/>
          <w:sz w:val="32"/>
          <w:szCs w:val="32"/>
        </w:rPr>
        <w:t>2219.36</w:t>
      </w:r>
      <w:r>
        <w:rPr>
          <w:rFonts w:eastAsia="方正仿宋_GBK" w:hint="eastAsia"/>
          <w:sz w:val="32"/>
          <w:szCs w:val="32"/>
        </w:rPr>
        <w:t>万</w:t>
      </w:r>
      <w:r>
        <w:rPr>
          <w:rFonts w:eastAsia="方正仿宋_GBK"/>
          <w:sz w:val="32"/>
          <w:szCs w:val="32"/>
        </w:rPr>
        <w:t>人次，</w:t>
      </w:r>
      <w:r w:rsidR="00D63208">
        <w:rPr>
          <w:rFonts w:eastAsia="方正仿宋_GBK" w:hint="eastAsia"/>
          <w:sz w:val="32"/>
          <w:szCs w:val="32"/>
        </w:rPr>
        <w:t>增长</w:t>
      </w:r>
      <w:r w:rsidR="00D63208">
        <w:rPr>
          <w:rFonts w:eastAsia="方正仿宋_GBK" w:hint="eastAsia"/>
          <w:sz w:val="32"/>
          <w:szCs w:val="32"/>
        </w:rPr>
        <w:t>23.9</w:t>
      </w:r>
      <w:r>
        <w:rPr>
          <w:rFonts w:eastAsia="方正仿宋_GBK"/>
          <w:sz w:val="32"/>
          <w:szCs w:val="32"/>
        </w:rPr>
        <w:t>%</w:t>
      </w:r>
      <w:r>
        <w:rPr>
          <w:rFonts w:eastAsia="方正仿宋_GBK"/>
          <w:sz w:val="32"/>
          <w:szCs w:val="32"/>
        </w:rPr>
        <w:t>。旅游总收入</w:t>
      </w:r>
      <w:r w:rsidR="0065199D">
        <w:rPr>
          <w:rFonts w:eastAsia="方正仿宋_GBK" w:hint="eastAsia"/>
          <w:sz w:val="32"/>
          <w:szCs w:val="32"/>
        </w:rPr>
        <w:t>159.6</w:t>
      </w:r>
      <w:r>
        <w:rPr>
          <w:rFonts w:eastAsia="方正仿宋_GBK"/>
          <w:sz w:val="32"/>
          <w:szCs w:val="32"/>
        </w:rPr>
        <w:t>亿元，</w:t>
      </w:r>
      <w:r w:rsidR="0065199D">
        <w:rPr>
          <w:rFonts w:eastAsia="方正仿宋_GBK" w:hint="eastAsia"/>
          <w:sz w:val="32"/>
          <w:szCs w:val="32"/>
        </w:rPr>
        <w:t>增长</w:t>
      </w:r>
      <w:r w:rsidR="0065199D">
        <w:rPr>
          <w:rFonts w:eastAsia="方正仿宋_GBK" w:hint="eastAsia"/>
          <w:sz w:val="32"/>
          <w:szCs w:val="32"/>
        </w:rPr>
        <w:lastRenderedPageBreak/>
        <w:t>35.1</w:t>
      </w:r>
      <w:r>
        <w:rPr>
          <w:rFonts w:eastAsia="方正仿宋_GBK"/>
          <w:sz w:val="32"/>
          <w:szCs w:val="32"/>
        </w:rPr>
        <w:t>%</w:t>
      </w:r>
      <w:r>
        <w:rPr>
          <w:rFonts w:eastAsia="方正仿宋_GBK" w:hint="eastAsia"/>
          <w:sz w:val="32"/>
          <w:szCs w:val="32"/>
        </w:rPr>
        <w:t>，其中，</w:t>
      </w:r>
      <w:r>
        <w:rPr>
          <w:rFonts w:eastAsia="方正仿宋_GBK"/>
          <w:sz w:val="32"/>
          <w:szCs w:val="32"/>
        </w:rPr>
        <w:t>国际旅游外汇收入</w:t>
      </w:r>
      <w:r w:rsidR="0065199D">
        <w:rPr>
          <w:rFonts w:eastAsia="方正仿宋_GBK" w:hint="eastAsia"/>
          <w:sz w:val="32"/>
          <w:szCs w:val="32"/>
        </w:rPr>
        <w:t>4.65</w:t>
      </w:r>
      <w:r>
        <w:rPr>
          <w:rFonts w:eastAsia="方正仿宋_GBK"/>
          <w:sz w:val="32"/>
          <w:szCs w:val="32"/>
        </w:rPr>
        <w:t>万美元，</w:t>
      </w:r>
      <w:r>
        <w:rPr>
          <w:rFonts w:eastAsia="方正仿宋_GBK" w:hint="eastAsia"/>
          <w:sz w:val="32"/>
          <w:szCs w:val="32"/>
        </w:rPr>
        <w:t>下降</w:t>
      </w:r>
      <w:r w:rsidR="0065199D">
        <w:rPr>
          <w:rFonts w:eastAsia="方正仿宋_GBK" w:hint="eastAsia"/>
          <w:sz w:val="32"/>
          <w:szCs w:val="32"/>
        </w:rPr>
        <w:t>96.4</w:t>
      </w:r>
      <w:r>
        <w:rPr>
          <w:rFonts w:eastAsia="方正仿宋_GBK"/>
          <w:sz w:val="32"/>
          <w:szCs w:val="32"/>
        </w:rPr>
        <w:t>%</w:t>
      </w:r>
      <w:r>
        <w:rPr>
          <w:rFonts w:eastAsia="方正仿宋_GBK"/>
          <w:sz w:val="32"/>
          <w:szCs w:val="32"/>
        </w:rPr>
        <w:t>；国内旅游收入</w:t>
      </w:r>
      <w:r w:rsidR="0065199D">
        <w:rPr>
          <w:rFonts w:eastAsia="方正仿宋_GBK" w:hint="eastAsia"/>
          <w:sz w:val="32"/>
          <w:szCs w:val="32"/>
        </w:rPr>
        <w:t>159.6</w:t>
      </w:r>
      <w:r>
        <w:rPr>
          <w:rFonts w:eastAsia="方正仿宋_GBK"/>
          <w:sz w:val="32"/>
          <w:szCs w:val="32"/>
        </w:rPr>
        <w:t>亿元，</w:t>
      </w:r>
      <w:r w:rsidR="0065199D">
        <w:rPr>
          <w:rFonts w:eastAsia="方正仿宋_GBK" w:hint="eastAsia"/>
          <w:sz w:val="32"/>
          <w:szCs w:val="32"/>
        </w:rPr>
        <w:t>增长</w:t>
      </w:r>
      <w:r w:rsidR="0065199D">
        <w:rPr>
          <w:rFonts w:eastAsia="方正仿宋_GBK" w:hint="eastAsia"/>
          <w:sz w:val="32"/>
          <w:szCs w:val="32"/>
        </w:rPr>
        <w:t>35.2</w:t>
      </w:r>
      <w:r>
        <w:rPr>
          <w:rFonts w:eastAsia="方正仿宋_GBK"/>
          <w:sz w:val="32"/>
          <w:szCs w:val="32"/>
        </w:rPr>
        <w:t>%</w:t>
      </w:r>
      <w:r>
        <w:rPr>
          <w:rFonts w:eastAsia="方正仿宋_GBK" w:hint="eastAsia"/>
          <w:sz w:val="32"/>
          <w:szCs w:val="32"/>
        </w:rPr>
        <w:t>。</w:t>
      </w:r>
    </w:p>
    <w:p w:rsidR="000156B3" w:rsidRDefault="00EA4643">
      <w:pPr>
        <w:adjustRightInd w:val="0"/>
        <w:snapToGrid w:val="0"/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 w:hint="eastAsia"/>
          <w:noProof/>
          <w:sz w:val="32"/>
          <w:szCs w:val="32"/>
        </w:rPr>
        <w:drawing>
          <wp:inline distT="0" distB="0" distL="114300" distR="114300">
            <wp:extent cx="5191125" cy="2019300"/>
            <wp:effectExtent l="0" t="0" r="0" b="0"/>
            <wp:docPr id="6" name="图表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0156B3" w:rsidRDefault="00EA4643">
      <w:pPr>
        <w:spacing w:beforeLines="100" w:before="312" w:afterLines="50" w:after="156" w:line="600" w:lineRule="exact"/>
        <w:jc w:val="center"/>
        <w:rPr>
          <w:rFonts w:eastAsia="方正黑体简体"/>
          <w:sz w:val="32"/>
        </w:rPr>
      </w:pPr>
      <w:r>
        <w:rPr>
          <w:rFonts w:eastAsia="方正黑体简体"/>
          <w:sz w:val="32"/>
        </w:rPr>
        <w:t>七、财政、金融和保险</w:t>
      </w:r>
    </w:p>
    <w:p w:rsidR="000156B3" w:rsidRDefault="000043BC">
      <w:pPr>
        <w:adjustRightInd w:val="0"/>
        <w:snapToGrid w:val="0"/>
        <w:spacing w:line="600" w:lineRule="exact"/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 w:hint="eastAsia"/>
          <w:noProof/>
          <w:sz w:val="32"/>
          <w:szCs w:val="32"/>
        </w:rPr>
        <w:drawing>
          <wp:anchor distT="0" distB="0" distL="114300" distR="114300" simplePos="0" relativeHeight="251662336" behindDoc="0" locked="0" layoutInCell="1" allowOverlap="1" wp14:anchorId="2047D1B6" wp14:editId="7E450682">
            <wp:simplePos x="0" y="0"/>
            <wp:positionH relativeFrom="column">
              <wp:posOffset>483235</wp:posOffset>
            </wp:positionH>
            <wp:positionV relativeFrom="paragraph">
              <wp:posOffset>2337435</wp:posOffset>
            </wp:positionV>
            <wp:extent cx="4924425" cy="1971675"/>
            <wp:effectExtent l="0" t="0" r="0" b="0"/>
            <wp:wrapTopAndBottom/>
            <wp:docPr id="10" name="图表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A4643">
        <w:rPr>
          <w:rFonts w:eastAsia="方正仿宋_GBK"/>
          <w:sz w:val="32"/>
          <w:szCs w:val="32"/>
        </w:rPr>
        <w:t>全年</w:t>
      </w:r>
      <w:r w:rsidR="00444D30">
        <w:rPr>
          <w:rFonts w:eastAsia="方正仿宋_GBK" w:hint="eastAsia"/>
          <w:sz w:val="32"/>
          <w:szCs w:val="32"/>
        </w:rPr>
        <w:t>一般公共预算收入</w:t>
      </w:r>
      <w:r w:rsidR="00444D30">
        <w:rPr>
          <w:rFonts w:eastAsia="方正仿宋_GBK" w:hint="eastAsia"/>
          <w:sz w:val="32"/>
          <w:szCs w:val="32"/>
        </w:rPr>
        <w:t>147.9</w:t>
      </w:r>
      <w:r w:rsidR="00EA4643">
        <w:rPr>
          <w:rFonts w:eastAsia="方正仿宋_GBK"/>
          <w:sz w:val="32"/>
          <w:szCs w:val="32"/>
        </w:rPr>
        <w:t>亿元，增长</w:t>
      </w:r>
      <w:r w:rsidR="00444D30">
        <w:rPr>
          <w:rFonts w:eastAsia="方正仿宋_GBK" w:hint="eastAsia"/>
          <w:sz w:val="32"/>
          <w:szCs w:val="32"/>
        </w:rPr>
        <w:t>11.0</w:t>
      </w:r>
      <w:r w:rsidR="00EA4643">
        <w:rPr>
          <w:rFonts w:eastAsia="方正仿宋_GBK"/>
          <w:sz w:val="32"/>
          <w:szCs w:val="32"/>
        </w:rPr>
        <w:t>%</w:t>
      </w:r>
      <w:r w:rsidR="00EA4643">
        <w:rPr>
          <w:rFonts w:eastAsia="方正仿宋_GBK"/>
          <w:sz w:val="32"/>
          <w:szCs w:val="32"/>
        </w:rPr>
        <w:t>。</w:t>
      </w:r>
      <w:r w:rsidR="00444D30">
        <w:rPr>
          <w:rFonts w:eastAsia="方正仿宋_GBK" w:hint="eastAsia"/>
          <w:sz w:val="32"/>
          <w:szCs w:val="32"/>
        </w:rPr>
        <w:t>其中</w:t>
      </w:r>
      <w:r w:rsidR="00EA4643">
        <w:rPr>
          <w:rFonts w:eastAsia="方正仿宋_GBK"/>
          <w:sz w:val="32"/>
          <w:szCs w:val="32"/>
        </w:rPr>
        <w:t>，税收收入</w:t>
      </w:r>
      <w:r w:rsidR="00493BC4">
        <w:rPr>
          <w:rFonts w:eastAsia="方正仿宋_GBK" w:hint="eastAsia"/>
          <w:sz w:val="32"/>
          <w:szCs w:val="32"/>
        </w:rPr>
        <w:t>93.33</w:t>
      </w:r>
      <w:r w:rsidR="00EA4643">
        <w:rPr>
          <w:rFonts w:eastAsia="方正仿宋_GBK"/>
          <w:sz w:val="32"/>
          <w:szCs w:val="32"/>
        </w:rPr>
        <w:t>亿元，增长</w:t>
      </w:r>
      <w:r w:rsidR="00493BC4">
        <w:rPr>
          <w:rFonts w:eastAsia="方正仿宋_GBK" w:hint="eastAsia"/>
          <w:sz w:val="32"/>
          <w:szCs w:val="32"/>
        </w:rPr>
        <w:t>7.1</w:t>
      </w:r>
      <w:r w:rsidR="00EA4643">
        <w:rPr>
          <w:rFonts w:eastAsia="方正仿宋_GBK"/>
          <w:sz w:val="32"/>
          <w:szCs w:val="32"/>
        </w:rPr>
        <w:t>%</w:t>
      </w:r>
      <w:r w:rsidR="00EA4643">
        <w:rPr>
          <w:rFonts w:eastAsia="方正仿宋_GBK"/>
          <w:color w:val="000000" w:themeColor="text1"/>
          <w:sz w:val="32"/>
          <w:szCs w:val="32"/>
        </w:rPr>
        <w:t>；非税收入</w:t>
      </w:r>
      <w:r w:rsidR="00493BC4">
        <w:rPr>
          <w:rFonts w:eastAsia="方正仿宋_GBK" w:hint="eastAsia"/>
          <w:color w:val="000000" w:themeColor="text1"/>
          <w:sz w:val="32"/>
          <w:szCs w:val="32"/>
        </w:rPr>
        <w:t>54.54</w:t>
      </w:r>
      <w:r w:rsidR="00EA4643">
        <w:rPr>
          <w:rFonts w:eastAsia="方正仿宋_GBK"/>
          <w:color w:val="000000" w:themeColor="text1"/>
          <w:sz w:val="32"/>
          <w:szCs w:val="32"/>
        </w:rPr>
        <w:t>亿元</w:t>
      </w:r>
      <w:r w:rsidR="00EA4643">
        <w:rPr>
          <w:rFonts w:eastAsia="方正仿宋_GBK"/>
          <w:sz w:val="32"/>
          <w:szCs w:val="32"/>
        </w:rPr>
        <w:t>，</w:t>
      </w:r>
      <w:r w:rsidR="00493BC4">
        <w:rPr>
          <w:rFonts w:eastAsia="方正仿宋_GBK" w:hint="eastAsia"/>
          <w:sz w:val="32"/>
          <w:szCs w:val="32"/>
        </w:rPr>
        <w:t>增长</w:t>
      </w:r>
      <w:r w:rsidR="00493BC4">
        <w:rPr>
          <w:rFonts w:eastAsia="方正仿宋_GBK" w:hint="eastAsia"/>
          <w:sz w:val="32"/>
          <w:szCs w:val="32"/>
        </w:rPr>
        <w:t>18.5</w:t>
      </w:r>
      <w:r w:rsidR="00EA4643">
        <w:rPr>
          <w:rFonts w:eastAsia="方正仿宋_GBK"/>
          <w:sz w:val="32"/>
          <w:szCs w:val="32"/>
        </w:rPr>
        <w:t>%</w:t>
      </w:r>
      <w:r w:rsidR="00EA4643">
        <w:rPr>
          <w:rFonts w:eastAsia="方正仿宋_GBK"/>
          <w:sz w:val="32"/>
          <w:szCs w:val="32"/>
        </w:rPr>
        <w:t>。财政支出</w:t>
      </w:r>
      <w:r w:rsidR="00CF00B4">
        <w:rPr>
          <w:rFonts w:eastAsia="方正仿宋_GBK" w:hint="eastAsia"/>
          <w:sz w:val="32"/>
          <w:szCs w:val="32"/>
        </w:rPr>
        <w:t>474.1</w:t>
      </w:r>
      <w:r w:rsidR="00EA4643">
        <w:rPr>
          <w:rFonts w:eastAsia="方正仿宋_GBK"/>
          <w:sz w:val="32"/>
          <w:szCs w:val="32"/>
        </w:rPr>
        <w:t>亿元，</w:t>
      </w:r>
      <w:r w:rsidR="00CF00B4">
        <w:rPr>
          <w:rFonts w:eastAsia="方正仿宋_GBK" w:hint="eastAsia"/>
          <w:sz w:val="32"/>
          <w:szCs w:val="32"/>
        </w:rPr>
        <w:t>下降</w:t>
      </w:r>
      <w:r w:rsidR="00CF00B4">
        <w:rPr>
          <w:rFonts w:eastAsia="方正仿宋_GBK" w:hint="eastAsia"/>
          <w:sz w:val="32"/>
          <w:szCs w:val="32"/>
        </w:rPr>
        <w:t>2.5</w:t>
      </w:r>
      <w:r w:rsidR="00EA4643">
        <w:rPr>
          <w:rFonts w:eastAsia="方正仿宋_GBK"/>
          <w:sz w:val="32"/>
          <w:szCs w:val="32"/>
        </w:rPr>
        <w:t>%</w:t>
      </w:r>
      <w:r w:rsidR="00EA4643">
        <w:rPr>
          <w:rFonts w:eastAsia="方正仿宋_GBK"/>
          <w:sz w:val="32"/>
          <w:szCs w:val="32"/>
        </w:rPr>
        <w:t>，其中民生支出</w:t>
      </w:r>
      <w:r w:rsidR="00CF00B4">
        <w:rPr>
          <w:rFonts w:eastAsia="方正仿宋_GBK" w:hint="eastAsia"/>
          <w:sz w:val="32"/>
          <w:szCs w:val="32"/>
        </w:rPr>
        <w:t>405.85</w:t>
      </w:r>
      <w:r w:rsidR="00CF00B4">
        <w:rPr>
          <w:rFonts w:eastAsia="方正仿宋_GBK"/>
          <w:sz w:val="32"/>
          <w:szCs w:val="32"/>
        </w:rPr>
        <w:t>亿元，</w:t>
      </w:r>
      <w:r w:rsidR="00CF00B4">
        <w:rPr>
          <w:rFonts w:eastAsia="方正仿宋_GBK" w:hint="eastAsia"/>
          <w:sz w:val="32"/>
          <w:szCs w:val="32"/>
        </w:rPr>
        <w:t>下降</w:t>
      </w:r>
      <w:r w:rsidR="00CF00B4">
        <w:rPr>
          <w:rFonts w:eastAsia="方正仿宋_GBK" w:hint="eastAsia"/>
          <w:sz w:val="32"/>
          <w:szCs w:val="32"/>
        </w:rPr>
        <w:t>2.5</w:t>
      </w:r>
      <w:r w:rsidR="00EA4643">
        <w:rPr>
          <w:rFonts w:eastAsia="方正仿宋_GBK"/>
          <w:sz w:val="32"/>
          <w:szCs w:val="32"/>
        </w:rPr>
        <w:t>%</w:t>
      </w:r>
      <w:r w:rsidR="00EA4643">
        <w:rPr>
          <w:rFonts w:eastAsia="方正仿宋_GBK"/>
          <w:sz w:val="32"/>
          <w:szCs w:val="32"/>
        </w:rPr>
        <w:t>，占财政支出的</w:t>
      </w:r>
      <w:r w:rsidR="00CF00B4">
        <w:rPr>
          <w:rFonts w:eastAsia="方正仿宋_GBK" w:hint="eastAsia"/>
          <w:sz w:val="32"/>
          <w:szCs w:val="32"/>
        </w:rPr>
        <w:t>85.6</w:t>
      </w:r>
      <w:r w:rsidR="00EA4643">
        <w:rPr>
          <w:rFonts w:eastAsia="方正仿宋_GBK"/>
          <w:sz w:val="32"/>
          <w:szCs w:val="32"/>
        </w:rPr>
        <w:t>%</w:t>
      </w:r>
      <w:r w:rsidR="00EA4643">
        <w:rPr>
          <w:rFonts w:eastAsia="方正仿宋_GBK"/>
          <w:sz w:val="32"/>
          <w:szCs w:val="32"/>
        </w:rPr>
        <w:t>。从重点支出项目看，教育支出增长</w:t>
      </w:r>
      <w:r w:rsidR="00CF00B4">
        <w:rPr>
          <w:rFonts w:eastAsia="方正仿宋_GBK" w:hint="eastAsia"/>
          <w:sz w:val="32"/>
          <w:szCs w:val="32"/>
        </w:rPr>
        <w:t>3.8</w:t>
      </w:r>
      <w:r w:rsidR="00EA4643">
        <w:rPr>
          <w:rFonts w:eastAsia="方正仿宋_GBK"/>
          <w:sz w:val="32"/>
          <w:szCs w:val="32"/>
        </w:rPr>
        <w:t>%</w:t>
      </w:r>
      <w:r w:rsidR="00EA4643">
        <w:rPr>
          <w:rFonts w:eastAsia="方正仿宋_GBK"/>
          <w:sz w:val="32"/>
          <w:szCs w:val="32"/>
        </w:rPr>
        <w:t>，城乡社区事务支出</w:t>
      </w:r>
      <w:r w:rsidR="00EA4643">
        <w:rPr>
          <w:rFonts w:eastAsia="方正仿宋_GBK" w:hint="eastAsia"/>
          <w:sz w:val="32"/>
          <w:szCs w:val="32"/>
        </w:rPr>
        <w:t>下降</w:t>
      </w:r>
      <w:r w:rsidR="00CF00B4">
        <w:rPr>
          <w:rFonts w:eastAsia="方正仿宋_GBK" w:hint="eastAsia"/>
          <w:sz w:val="32"/>
          <w:szCs w:val="32"/>
        </w:rPr>
        <w:t>4.6</w:t>
      </w:r>
      <w:r w:rsidR="00EA4643">
        <w:rPr>
          <w:rFonts w:eastAsia="方正仿宋_GBK"/>
          <w:sz w:val="32"/>
          <w:szCs w:val="32"/>
        </w:rPr>
        <w:t>%</w:t>
      </w:r>
      <w:r w:rsidR="00CF00B4">
        <w:rPr>
          <w:rFonts w:eastAsia="方正仿宋_GBK"/>
          <w:sz w:val="32"/>
          <w:szCs w:val="32"/>
        </w:rPr>
        <w:t>，社会保障和就业支出</w:t>
      </w:r>
      <w:r w:rsidR="00CF00B4">
        <w:rPr>
          <w:rFonts w:eastAsia="方正仿宋_GBK" w:hint="eastAsia"/>
          <w:sz w:val="32"/>
          <w:szCs w:val="32"/>
        </w:rPr>
        <w:t>下降</w:t>
      </w:r>
      <w:r w:rsidR="00CF00B4">
        <w:rPr>
          <w:rFonts w:eastAsia="方正仿宋_GBK" w:hint="eastAsia"/>
          <w:sz w:val="32"/>
          <w:szCs w:val="32"/>
        </w:rPr>
        <w:t>2.3</w:t>
      </w:r>
      <w:r w:rsidR="00EA4643">
        <w:rPr>
          <w:rFonts w:eastAsia="方正仿宋_GBK"/>
          <w:sz w:val="32"/>
          <w:szCs w:val="32"/>
        </w:rPr>
        <w:t>%</w:t>
      </w:r>
      <w:r w:rsidR="00A86EBF">
        <w:rPr>
          <w:rFonts w:eastAsia="方正仿宋_GBK" w:hint="eastAsia"/>
          <w:sz w:val="32"/>
          <w:szCs w:val="32"/>
        </w:rPr>
        <w:t>，卫生健康支出增长</w:t>
      </w:r>
      <w:r w:rsidR="00A86EBF">
        <w:rPr>
          <w:rFonts w:eastAsia="方正仿宋_GBK" w:hint="eastAsia"/>
          <w:sz w:val="32"/>
          <w:szCs w:val="32"/>
        </w:rPr>
        <w:t>6.1%</w:t>
      </w:r>
      <w:r w:rsidR="00A86EBF">
        <w:rPr>
          <w:rFonts w:eastAsia="方正仿宋_GBK" w:hint="eastAsia"/>
          <w:sz w:val="32"/>
          <w:szCs w:val="32"/>
        </w:rPr>
        <w:t>。</w:t>
      </w:r>
    </w:p>
    <w:p w:rsidR="000156B3" w:rsidRDefault="00EA4643">
      <w:pPr>
        <w:adjustRightInd w:val="0"/>
        <w:snapToGrid w:val="0"/>
        <w:spacing w:line="600" w:lineRule="exact"/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年末全市金融机构人民币各项存款余额</w:t>
      </w:r>
      <w:r w:rsidR="009B3D56">
        <w:rPr>
          <w:rFonts w:eastAsia="方正仿宋_GBK" w:hint="eastAsia"/>
          <w:sz w:val="32"/>
          <w:szCs w:val="32"/>
        </w:rPr>
        <w:t>2931.34</w:t>
      </w:r>
      <w:r>
        <w:rPr>
          <w:rFonts w:eastAsia="方正仿宋_GBK" w:hint="eastAsia"/>
          <w:sz w:val="32"/>
          <w:szCs w:val="32"/>
        </w:rPr>
        <w:t>亿元，增长</w:t>
      </w:r>
      <w:r w:rsidR="009B3D56">
        <w:rPr>
          <w:rFonts w:eastAsia="方正仿宋_GBK" w:hint="eastAsia"/>
          <w:sz w:val="32"/>
          <w:szCs w:val="32"/>
        </w:rPr>
        <w:lastRenderedPageBreak/>
        <w:t>7.8</w:t>
      </w:r>
      <w:r>
        <w:rPr>
          <w:rFonts w:eastAsia="方正仿宋_GBK" w:hint="eastAsia"/>
          <w:sz w:val="32"/>
          <w:szCs w:val="32"/>
        </w:rPr>
        <w:t>%</w:t>
      </w:r>
      <w:r>
        <w:rPr>
          <w:rFonts w:eastAsia="方正仿宋_GBK" w:hint="eastAsia"/>
          <w:sz w:val="32"/>
          <w:szCs w:val="32"/>
        </w:rPr>
        <w:t>。其中，住户存款余额</w:t>
      </w:r>
      <w:r w:rsidR="009B3D56">
        <w:rPr>
          <w:rFonts w:eastAsia="方正仿宋_GBK" w:hint="eastAsia"/>
          <w:sz w:val="32"/>
          <w:szCs w:val="32"/>
        </w:rPr>
        <w:t>2050.46</w:t>
      </w:r>
      <w:r>
        <w:rPr>
          <w:rFonts w:eastAsia="方正仿宋_GBK" w:hint="eastAsia"/>
          <w:sz w:val="32"/>
          <w:szCs w:val="32"/>
        </w:rPr>
        <w:t>亿元，增长</w:t>
      </w:r>
      <w:r w:rsidR="009B3D56">
        <w:rPr>
          <w:rFonts w:eastAsia="方正仿宋_GBK" w:hint="eastAsia"/>
          <w:sz w:val="32"/>
          <w:szCs w:val="32"/>
        </w:rPr>
        <w:t>12.6</w:t>
      </w:r>
      <w:r>
        <w:rPr>
          <w:rFonts w:eastAsia="方正仿宋_GBK" w:hint="eastAsia"/>
          <w:sz w:val="32"/>
          <w:szCs w:val="32"/>
        </w:rPr>
        <w:t>%</w:t>
      </w:r>
      <w:r>
        <w:rPr>
          <w:rFonts w:eastAsia="方正仿宋_GBK" w:hint="eastAsia"/>
          <w:sz w:val="32"/>
          <w:szCs w:val="32"/>
        </w:rPr>
        <w:t>。金融机构各项贷款余额</w:t>
      </w:r>
      <w:r w:rsidR="009B3D56">
        <w:rPr>
          <w:rFonts w:eastAsia="方正仿宋_GBK" w:hint="eastAsia"/>
          <w:sz w:val="32"/>
          <w:szCs w:val="32"/>
        </w:rPr>
        <w:t>2636.29</w:t>
      </w:r>
      <w:r>
        <w:rPr>
          <w:rFonts w:eastAsia="方正仿宋_GBK" w:hint="eastAsia"/>
          <w:sz w:val="32"/>
          <w:szCs w:val="32"/>
        </w:rPr>
        <w:t>亿元，增长</w:t>
      </w:r>
      <w:r w:rsidR="009B3D56">
        <w:rPr>
          <w:rFonts w:eastAsia="方正仿宋_GBK" w:hint="eastAsia"/>
          <w:sz w:val="32"/>
          <w:szCs w:val="32"/>
        </w:rPr>
        <w:t>13.1</w:t>
      </w:r>
      <w:r>
        <w:rPr>
          <w:rFonts w:eastAsia="方正仿宋_GBK" w:hint="eastAsia"/>
          <w:sz w:val="32"/>
          <w:szCs w:val="32"/>
        </w:rPr>
        <w:t>%</w:t>
      </w:r>
      <w:r>
        <w:rPr>
          <w:rFonts w:eastAsia="方正仿宋_GBK" w:hint="eastAsia"/>
          <w:sz w:val="32"/>
          <w:szCs w:val="32"/>
        </w:rPr>
        <w:t>。全市金融机构存贷比</w:t>
      </w:r>
      <w:r w:rsidR="009B3D56">
        <w:rPr>
          <w:rFonts w:eastAsia="方正仿宋_GBK" w:hint="eastAsia"/>
          <w:sz w:val="32"/>
          <w:szCs w:val="32"/>
        </w:rPr>
        <w:t>89.9</w:t>
      </w:r>
      <w:r>
        <w:rPr>
          <w:rFonts w:eastAsia="方正仿宋_GBK" w:hint="eastAsia"/>
          <w:sz w:val="32"/>
          <w:szCs w:val="32"/>
        </w:rPr>
        <w:t>%</w:t>
      </w:r>
      <w:r>
        <w:rPr>
          <w:rFonts w:eastAsia="方正仿宋_GBK" w:hint="eastAsia"/>
          <w:sz w:val="32"/>
          <w:szCs w:val="32"/>
        </w:rPr>
        <w:t>，比上年提高</w:t>
      </w:r>
      <w:r w:rsidR="009B3D56">
        <w:rPr>
          <w:rFonts w:eastAsia="方正仿宋_GBK" w:hint="eastAsia"/>
          <w:sz w:val="32"/>
          <w:szCs w:val="32"/>
        </w:rPr>
        <w:t>4.2</w:t>
      </w:r>
      <w:r>
        <w:rPr>
          <w:rFonts w:eastAsia="方正仿宋_GBK" w:hint="eastAsia"/>
          <w:sz w:val="32"/>
          <w:szCs w:val="32"/>
        </w:rPr>
        <w:t>个百分点</w:t>
      </w:r>
      <w:r>
        <w:rPr>
          <w:rFonts w:eastAsia="方正仿宋_GBK"/>
          <w:sz w:val="32"/>
          <w:szCs w:val="32"/>
        </w:rPr>
        <w:t>。</w:t>
      </w:r>
    </w:p>
    <w:p w:rsidR="000156B3" w:rsidRDefault="000156B3"/>
    <w:p w:rsidR="000156B3" w:rsidRDefault="00854F3E">
      <w:pPr>
        <w:pStyle w:val="a6"/>
        <w:spacing w:before="120" w:line="520" w:lineRule="exact"/>
        <w:rPr>
          <w:rFonts w:ascii="方正黑体简体" w:eastAsia="方正黑体简体" w:hAnsi="Times New Roman"/>
          <w:b w:val="0"/>
          <w:sz w:val="28"/>
          <w:szCs w:val="28"/>
        </w:rPr>
      </w:pPr>
      <w:r>
        <w:rPr>
          <w:rFonts w:ascii="方正黑体简体" w:eastAsia="方正黑体简体" w:hAnsi="Times New Roman" w:hint="eastAsia"/>
          <w:b w:val="0"/>
          <w:sz w:val="28"/>
          <w:szCs w:val="28"/>
        </w:rPr>
        <w:t>2021</w:t>
      </w:r>
      <w:r w:rsidR="00EA4643">
        <w:rPr>
          <w:rFonts w:ascii="方正黑体简体" w:eastAsia="方正黑体简体" w:hAnsi="Times New Roman" w:hint="eastAsia"/>
          <w:b w:val="0"/>
          <w:sz w:val="28"/>
          <w:szCs w:val="28"/>
        </w:rPr>
        <w:t>年末金融机构人民币各项存贷款</w:t>
      </w:r>
    </w:p>
    <w:tbl>
      <w:tblPr>
        <w:tblW w:w="4172" w:type="pct"/>
        <w:tblInd w:w="817" w:type="dxa"/>
        <w:tblBorders>
          <w:top w:val="single" w:sz="8" w:space="0" w:color="auto"/>
          <w:bottom w:val="single" w:sz="8" w:space="0" w:color="auto"/>
        </w:tblBorders>
        <w:tblLook w:val="04A0" w:firstRow="1" w:lastRow="0" w:firstColumn="1" w:lastColumn="0" w:noHBand="0" w:noVBand="1"/>
      </w:tblPr>
      <w:tblGrid>
        <w:gridCol w:w="2977"/>
        <w:gridCol w:w="2411"/>
        <w:gridCol w:w="2267"/>
      </w:tblGrid>
      <w:tr w:rsidR="000156B3">
        <w:trPr>
          <w:trHeight w:val="482"/>
        </w:trPr>
        <w:tc>
          <w:tcPr>
            <w:tcW w:w="1944" w:type="pct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56B3" w:rsidRDefault="00EA4643">
            <w:pPr>
              <w:widowControl/>
              <w:jc w:val="center"/>
              <w:rPr>
                <w:kern w:val="0"/>
                <w:sz w:val="24"/>
                <w:szCs w:val="21"/>
              </w:rPr>
            </w:pPr>
            <w:r>
              <w:rPr>
                <w:rFonts w:hAnsi="宋体"/>
                <w:kern w:val="0"/>
                <w:sz w:val="24"/>
                <w:szCs w:val="21"/>
              </w:rPr>
              <w:t>指</w:t>
            </w:r>
            <w:r>
              <w:rPr>
                <w:kern w:val="0"/>
                <w:sz w:val="24"/>
                <w:szCs w:val="21"/>
              </w:rPr>
              <w:t xml:space="preserve">   </w:t>
            </w:r>
            <w:r>
              <w:rPr>
                <w:rFonts w:hAnsi="宋体"/>
                <w:kern w:val="0"/>
                <w:sz w:val="24"/>
                <w:szCs w:val="21"/>
              </w:rPr>
              <w:t>标</w:t>
            </w:r>
          </w:p>
        </w:tc>
        <w:tc>
          <w:tcPr>
            <w:tcW w:w="1575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56B3" w:rsidRDefault="00EA4643">
            <w:pPr>
              <w:widowControl/>
              <w:jc w:val="center"/>
              <w:rPr>
                <w:kern w:val="0"/>
                <w:sz w:val="24"/>
                <w:szCs w:val="21"/>
              </w:rPr>
            </w:pPr>
            <w:r>
              <w:rPr>
                <w:rFonts w:hAnsi="宋体"/>
                <w:kern w:val="0"/>
                <w:sz w:val="24"/>
                <w:szCs w:val="21"/>
              </w:rPr>
              <w:t>年末数（亿元）</w:t>
            </w:r>
          </w:p>
        </w:tc>
        <w:tc>
          <w:tcPr>
            <w:tcW w:w="1481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156B3" w:rsidRDefault="00EA4643">
            <w:pPr>
              <w:widowControl/>
              <w:jc w:val="center"/>
              <w:rPr>
                <w:kern w:val="0"/>
                <w:sz w:val="24"/>
                <w:szCs w:val="21"/>
              </w:rPr>
            </w:pPr>
            <w:r>
              <w:rPr>
                <w:rFonts w:hAnsi="宋体"/>
                <w:kern w:val="0"/>
                <w:sz w:val="24"/>
                <w:szCs w:val="21"/>
              </w:rPr>
              <w:t>比</w:t>
            </w:r>
            <w:r>
              <w:rPr>
                <w:rFonts w:hAnsi="宋体" w:hint="eastAsia"/>
                <w:kern w:val="0"/>
                <w:sz w:val="24"/>
                <w:szCs w:val="21"/>
              </w:rPr>
              <w:t>上年末增长</w:t>
            </w:r>
          </w:p>
        </w:tc>
      </w:tr>
      <w:tr w:rsidR="009B3D56" w:rsidTr="00F04526">
        <w:trPr>
          <w:trHeight w:hRule="exact" w:val="340"/>
        </w:trPr>
        <w:tc>
          <w:tcPr>
            <w:tcW w:w="1944" w:type="pct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B3D56" w:rsidRDefault="009B3D56">
            <w:pPr>
              <w:widowControl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各项存款余额</w:t>
            </w:r>
          </w:p>
        </w:tc>
        <w:tc>
          <w:tcPr>
            <w:tcW w:w="1575" w:type="pct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bottom"/>
          </w:tcPr>
          <w:p w:rsidR="009B3D56" w:rsidRPr="009B3D56" w:rsidRDefault="009B3D56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9B3D56">
              <w:rPr>
                <w:rFonts w:hint="eastAsia"/>
                <w:sz w:val="22"/>
                <w:szCs w:val="22"/>
              </w:rPr>
              <w:t xml:space="preserve">2931.34 </w:t>
            </w:r>
          </w:p>
        </w:tc>
        <w:tc>
          <w:tcPr>
            <w:tcW w:w="1481" w:type="pct"/>
            <w:tcBorders>
              <w:top w:val="single" w:sz="4" w:space="0" w:color="auto"/>
              <w:bottom w:val="nil"/>
            </w:tcBorders>
            <w:shd w:val="clear" w:color="auto" w:fill="auto"/>
            <w:vAlign w:val="bottom"/>
          </w:tcPr>
          <w:p w:rsidR="009B3D56" w:rsidRPr="009B3D56" w:rsidRDefault="009B3D56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9B3D56">
              <w:rPr>
                <w:rFonts w:hint="eastAsia"/>
                <w:sz w:val="22"/>
                <w:szCs w:val="22"/>
              </w:rPr>
              <w:t xml:space="preserve">7.8 </w:t>
            </w:r>
          </w:p>
        </w:tc>
      </w:tr>
      <w:tr w:rsidR="009B3D56" w:rsidTr="00F04526">
        <w:trPr>
          <w:trHeight w:hRule="exact" w:val="340"/>
        </w:trPr>
        <w:tc>
          <w:tcPr>
            <w:tcW w:w="1944" w:type="pct"/>
            <w:tcBorders>
              <w:top w:val="nil"/>
              <w:right w:val="single" w:sz="4" w:space="0" w:color="auto"/>
            </w:tcBorders>
            <w:shd w:val="clear" w:color="auto" w:fill="auto"/>
          </w:tcPr>
          <w:p w:rsidR="009B3D56" w:rsidRDefault="009B3D56">
            <w:pPr>
              <w:widowControl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  </w:t>
            </w:r>
            <w:r>
              <w:rPr>
                <w:rFonts w:hint="eastAsia"/>
                <w:kern w:val="0"/>
                <w:szCs w:val="21"/>
              </w:rPr>
              <w:t xml:space="preserve">  </w:t>
            </w:r>
            <w:r>
              <w:rPr>
                <w:rFonts w:hAnsi="宋体"/>
                <w:kern w:val="0"/>
                <w:szCs w:val="21"/>
              </w:rPr>
              <w:t>其中：住户存款</w:t>
            </w:r>
          </w:p>
        </w:tc>
        <w:tc>
          <w:tcPr>
            <w:tcW w:w="1575" w:type="pct"/>
            <w:tcBorders>
              <w:top w:val="nil"/>
              <w:left w:val="single" w:sz="4" w:space="0" w:color="auto"/>
            </w:tcBorders>
            <w:shd w:val="clear" w:color="auto" w:fill="auto"/>
            <w:vAlign w:val="bottom"/>
          </w:tcPr>
          <w:p w:rsidR="009B3D56" w:rsidRPr="009B3D56" w:rsidRDefault="009B3D56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9B3D56">
              <w:rPr>
                <w:rFonts w:hint="eastAsia"/>
                <w:sz w:val="22"/>
                <w:szCs w:val="22"/>
              </w:rPr>
              <w:t xml:space="preserve">2050.46 </w:t>
            </w:r>
          </w:p>
        </w:tc>
        <w:tc>
          <w:tcPr>
            <w:tcW w:w="1481" w:type="pct"/>
            <w:tcBorders>
              <w:top w:val="nil"/>
            </w:tcBorders>
            <w:shd w:val="clear" w:color="auto" w:fill="auto"/>
            <w:vAlign w:val="bottom"/>
          </w:tcPr>
          <w:p w:rsidR="009B3D56" w:rsidRPr="009B3D56" w:rsidRDefault="009B3D56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9B3D56">
              <w:rPr>
                <w:rFonts w:hint="eastAsia"/>
                <w:sz w:val="22"/>
                <w:szCs w:val="22"/>
              </w:rPr>
              <w:t xml:space="preserve">12.6 </w:t>
            </w:r>
          </w:p>
        </w:tc>
      </w:tr>
      <w:tr w:rsidR="009B3D56" w:rsidTr="00F04526">
        <w:trPr>
          <w:trHeight w:hRule="exact" w:val="340"/>
        </w:trPr>
        <w:tc>
          <w:tcPr>
            <w:tcW w:w="1944" w:type="pct"/>
            <w:tcBorders>
              <w:right w:val="single" w:sz="4" w:space="0" w:color="auto"/>
            </w:tcBorders>
            <w:shd w:val="clear" w:color="auto" w:fill="auto"/>
          </w:tcPr>
          <w:p w:rsidR="009B3D56" w:rsidRDefault="009B3D56">
            <w:pPr>
              <w:widowControl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        </w:t>
            </w:r>
            <w:r>
              <w:rPr>
                <w:rFonts w:hint="eastAsia"/>
                <w:kern w:val="0"/>
                <w:szCs w:val="21"/>
              </w:rPr>
              <w:t xml:space="preserve">  </w:t>
            </w:r>
            <w:r>
              <w:rPr>
                <w:rFonts w:hAnsi="宋体"/>
                <w:kern w:val="0"/>
                <w:szCs w:val="21"/>
              </w:rPr>
              <w:t>非金融企业存款</w:t>
            </w:r>
          </w:p>
        </w:tc>
        <w:tc>
          <w:tcPr>
            <w:tcW w:w="1575" w:type="pct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9B3D56" w:rsidRPr="009B3D56" w:rsidRDefault="009B3D56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9B3D56">
              <w:rPr>
                <w:rFonts w:hint="eastAsia"/>
                <w:sz w:val="22"/>
                <w:szCs w:val="22"/>
              </w:rPr>
              <w:t xml:space="preserve">502.43 </w:t>
            </w:r>
          </w:p>
        </w:tc>
        <w:tc>
          <w:tcPr>
            <w:tcW w:w="1481" w:type="pct"/>
            <w:shd w:val="clear" w:color="auto" w:fill="auto"/>
            <w:vAlign w:val="bottom"/>
          </w:tcPr>
          <w:p w:rsidR="009B3D56" w:rsidRPr="009B3D56" w:rsidRDefault="009B3D56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9B3D56">
              <w:rPr>
                <w:rFonts w:hint="eastAsia"/>
                <w:sz w:val="22"/>
                <w:szCs w:val="22"/>
              </w:rPr>
              <w:t xml:space="preserve">-1.7 </w:t>
            </w:r>
          </w:p>
        </w:tc>
      </w:tr>
      <w:tr w:rsidR="009B3D56" w:rsidTr="00F04526">
        <w:trPr>
          <w:trHeight w:hRule="exact" w:val="340"/>
        </w:trPr>
        <w:tc>
          <w:tcPr>
            <w:tcW w:w="1944" w:type="pct"/>
            <w:tcBorders>
              <w:right w:val="single" w:sz="4" w:space="0" w:color="auto"/>
            </w:tcBorders>
            <w:shd w:val="clear" w:color="auto" w:fill="auto"/>
          </w:tcPr>
          <w:p w:rsidR="009B3D56" w:rsidRDefault="009B3D56">
            <w:pPr>
              <w:widowControl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       </w:t>
            </w:r>
            <w:r>
              <w:rPr>
                <w:rFonts w:hint="eastAsia"/>
                <w:kern w:val="0"/>
                <w:szCs w:val="21"/>
              </w:rPr>
              <w:t xml:space="preserve">  </w:t>
            </w:r>
            <w:r>
              <w:rPr>
                <w:kern w:val="0"/>
                <w:szCs w:val="21"/>
              </w:rPr>
              <w:t xml:space="preserve"> </w:t>
            </w:r>
            <w:r w:rsidRPr="009B3D56">
              <w:rPr>
                <w:rFonts w:hAnsi="宋体" w:hint="eastAsia"/>
                <w:kern w:val="0"/>
                <w:szCs w:val="21"/>
              </w:rPr>
              <w:t>广义政府存款</w:t>
            </w:r>
          </w:p>
        </w:tc>
        <w:tc>
          <w:tcPr>
            <w:tcW w:w="1575" w:type="pct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9B3D56" w:rsidRPr="009B3D56" w:rsidRDefault="009B3D56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9B3D56">
              <w:rPr>
                <w:rFonts w:hint="eastAsia"/>
                <w:sz w:val="22"/>
                <w:szCs w:val="22"/>
              </w:rPr>
              <w:t xml:space="preserve">375.68 </w:t>
            </w:r>
          </w:p>
        </w:tc>
        <w:tc>
          <w:tcPr>
            <w:tcW w:w="1481" w:type="pct"/>
            <w:shd w:val="clear" w:color="auto" w:fill="auto"/>
            <w:vAlign w:val="bottom"/>
          </w:tcPr>
          <w:p w:rsidR="009B3D56" w:rsidRPr="009B3D56" w:rsidRDefault="009B3D56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9B3D56">
              <w:rPr>
                <w:rFonts w:hint="eastAsia"/>
                <w:sz w:val="22"/>
                <w:szCs w:val="22"/>
              </w:rPr>
              <w:t xml:space="preserve">-3.1 </w:t>
            </w:r>
          </w:p>
        </w:tc>
      </w:tr>
      <w:tr w:rsidR="005B00F7" w:rsidTr="00F2118E">
        <w:trPr>
          <w:trHeight w:hRule="exact" w:val="340"/>
        </w:trPr>
        <w:tc>
          <w:tcPr>
            <w:tcW w:w="1944" w:type="pct"/>
            <w:tcBorders>
              <w:right w:val="single" w:sz="4" w:space="0" w:color="auto"/>
            </w:tcBorders>
            <w:shd w:val="clear" w:color="auto" w:fill="auto"/>
          </w:tcPr>
          <w:p w:rsidR="005B00F7" w:rsidRDefault="005B00F7">
            <w:pPr>
              <w:widowControl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各项贷款余额</w:t>
            </w:r>
          </w:p>
        </w:tc>
        <w:tc>
          <w:tcPr>
            <w:tcW w:w="1575" w:type="pct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5B00F7" w:rsidRPr="005B00F7" w:rsidRDefault="005B00F7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5B00F7">
              <w:rPr>
                <w:rFonts w:hint="eastAsia"/>
                <w:sz w:val="22"/>
                <w:szCs w:val="22"/>
              </w:rPr>
              <w:t xml:space="preserve">2636.29 </w:t>
            </w:r>
          </w:p>
        </w:tc>
        <w:tc>
          <w:tcPr>
            <w:tcW w:w="1481" w:type="pct"/>
            <w:shd w:val="clear" w:color="auto" w:fill="auto"/>
            <w:vAlign w:val="bottom"/>
          </w:tcPr>
          <w:p w:rsidR="005B00F7" w:rsidRPr="005B00F7" w:rsidRDefault="005B00F7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13.1</w:t>
            </w:r>
          </w:p>
        </w:tc>
      </w:tr>
      <w:tr w:rsidR="005B00F7" w:rsidTr="00F2118E">
        <w:trPr>
          <w:trHeight w:hRule="exact" w:val="340"/>
        </w:trPr>
        <w:tc>
          <w:tcPr>
            <w:tcW w:w="1944" w:type="pct"/>
            <w:tcBorders>
              <w:right w:val="single" w:sz="4" w:space="0" w:color="auto"/>
            </w:tcBorders>
            <w:shd w:val="clear" w:color="auto" w:fill="auto"/>
          </w:tcPr>
          <w:p w:rsidR="005B00F7" w:rsidRDefault="005B00F7">
            <w:pPr>
              <w:widowControl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   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rFonts w:hAnsi="宋体"/>
                <w:kern w:val="0"/>
                <w:szCs w:val="21"/>
              </w:rPr>
              <w:t>其中：</w:t>
            </w:r>
            <w:r w:rsidRPr="009B3D56">
              <w:rPr>
                <w:rFonts w:hAnsi="宋体" w:hint="eastAsia"/>
                <w:kern w:val="0"/>
                <w:szCs w:val="21"/>
              </w:rPr>
              <w:t>住户贷款</w:t>
            </w:r>
          </w:p>
        </w:tc>
        <w:tc>
          <w:tcPr>
            <w:tcW w:w="1575" w:type="pct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5B00F7" w:rsidRPr="005B00F7" w:rsidRDefault="005B00F7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5B00F7">
              <w:rPr>
                <w:rFonts w:hint="eastAsia"/>
                <w:sz w:val="22"/>
                <w:szCs w:val="22"/>
              </w:rPr>
              <w:t xml:space="preserve">1303.52 </w:t>
            </w:r>
          </w:p>
        </w:tc>
        <w:tc>
          <w:tcPr>
            <w:tcW w:w="1481" w:type="pct"/>
            <w:shd w:val="clear" w:color="auto" w:fill="auto"/>
            <w:vAlign w:val="bottom"/>
          </w:tcPr>
          <w:p w:rsidR="005B00F7" w:rsidRPr="005B00F7" w:rsidRDefault="005B00F7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5B00F7">
              <w:rPr>
                <w:rFonts w:hint="eastAsia"/>
                <w:sz w:val="22"/>
                <w:szCs w:val="22"/>
              </w:rPr>
              <w:t xml:space="preserve">21.3 </w:t>
            </w:r>
          </w:p>
        </w:tc>
      </w:tr>
      <w:tr w:rsidR="005B00F7" w:rsidTr="00F2118E">
        <w:trPr>
          <w:trHeight w:hRule="exact" w:val="340"/>
        </w:trPr>
        <w:tc>
          <w:tcPr>
            <w:tcW w:w="1944" w:type="pct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5B00F7" w:rsidRDefault="005B00F7">
            <w:pPr>
              <w:widowControl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          </w:t>
            </w:r>
            <w:r w:rsidRPr="009B3D56">
              <w:rPr>
                <w:rFonts w:hAnsi="宋体" w:hint="eastAsia"/>
                <w:kern w:val="0"/>
                <w:szCs w:val="21"/>
              </w:rPr>
              <w:t>非金融企业及机关团体贷款</w:t>
            </w:r>
          </w:p>
        </w:tc>
        <w:tc>
          <w:tcPr>
            <w:tcW w:w="1575" w:type="pct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5B00F7" w:rsidRPr="005B00F7" w:rsidRDefault="005B00F7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5B00F7">
              <w:rPr>
                <w:rFonts w:hint="eastAsia"/>
                <w:sz w:val="22"/>
                <w:szCs w:val="22"/>
              </w:rPr>
              <w:t xml:space="preserve">1332.75 </w:t>
            </w:r>
          </w:p>
        </w:tc>
        <w:tc>
          <w:tcPr>
            <w:tcW w:w="1481" w:type="pct"/>
            <w:shd w:val="clear" w:color="auto" w:fill="auto"/>
            <w:vAlign w:val="bottom"/>
          </w:tcPr>
          <w:p w:rsidR="005B00F7" w:rsidRPr="005B00F7" w:rsidRDefault="005B00F7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5B00F7">
              <w:rPr>
                <w:rFonts w:hint="eastAsia"/>
                <w:sz w:val="22"/>
                <w:szCs w:val="22"/>
              </w:rPr>
              <w:t xml:space="preserve">6.0 </w:t>
            </w:r>
          </w:p>
        </w:tc>
      </w:tr>
    </w:tbl>
    <w:p w:rsidR="000156B3" w:rsidRDefault="00EA4643">
      <w:pPr>
        <w:adjustRightInd w:val="0"/>
        <w:snapToGrid w:val="0"/>
        <w:spacing w:line="600" w:lineRule="exact"/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全年保险业保费收入</w:t>
      </w:r>
      <w:r w:rsidR="00D02705">
        <w:rPr>
          <w:rFonts w:eastAsia="方正仿宋_GBK"/>
          <w:sz w:val="32"/>
          <w:szCs w:val="32"/>
          <w:vertAlign w:val="superscript"/>
        </w:rPr>
        <w:t>[</w:t>
      </w:r>
      <w:r w:rsidR="00D02705">
        <w:rPr>
          <w:rFonts w:eastAsia="方正仿宋_GBK" w:hint="eastAsia"/>
          <w:sz w:val="32"/>
          <w:szCs w:val="32"/>
          <w:vertAlign w:val="superscript"/>
        </w:rPr>
        <w:t>8</w:t>
      </w:r>
      <w:r w:rsidR="00D02705">
        <w:rPr>
          <w:rFonts w:eastAsia="方正仿宋_GBK"/>
          <w:sz w:val="32"/>
          <w:szCs w:val="32"/>
          <w:vertAlign w:val="superscript"/>
        </w:rPr>
        <w:t>]</w:t>
      </w:r>
      <w:r>
        <w:rPr>
          <w:rFonts w:eastAsia="方正仿宋_GBK" w:hint="eastAsia"/>
          <w:sz w:val="32"/>
          <w:szCs w:val="32"/>
        </w:rPr>
        <w:t>103.</w:t>
      </w:r>
      <w:r w:rsidR="00D02705">
        <w:rPr>
          <w:rFonts w:eastAsia="方正仿宋_GBK" w:hint="eastAsia"/>
          <w:sz w:val="32"/>
          <w:szCs w:val="32"/>
        </w:rPr>
        <w:t>2</w:t>
      </w:r>
      <w:r>
        <w:rPr>
          <w:rFonts w:eastAsia="方正仿宋_GBK"/>
          <w:sz w:val="32"/>
          <w:szCs w:val="32"/>
        </w:rPr>
        <w:t>亿元，增长</w:t>
      </w:r>
      <w:r w:rsidR="00D02705">
        <w:rPr>
          <w:rFonts w:eastAsia="方正仿宋_GBK" w:hint="eastAsia"/>
          <w:sz w:val="32"/>
          <w:szCs w:val="32"/>
        </w:rPr>
        <w:t>12.0</w:t>
      </w:r>
      <w:r>
        <w:rPr>
          <w:rFonts w:eastAsia="方正仿宋_GBK"/>
          <w:sz w:val="32"/>
          <w:szCs w:val="32"/>
        </w:rPr>
        <w:t>%</w:t>
      </w:r>
      <w:r>
        <w:rPr>
          <w:rFonts w:eastAsia="方正仿宋_GBK"/>
          <w:sz w:val="32"/>
          <w:szCs w:val="32"/>
        </w:rPr>
        <w:t>。其中，财产险保费收入</w:t>
      </w:r>
      <w:r w:rsidR="00D02705">
        <w:rPr>
          <w:rFonts w:eastAsia="方正仿宋_GBK" w:hint="eastAsia"/>
          <w:sz w:val="32"/>
          <w:szCs w:val="32"/>
        </w:rPr>
        <w:t>38.08</w:t>
      </w:r>
      <w:r>
        <w:rPr>
          <w:rFonts w:eastAsia="方正仿宋_GBK"/>
          <w:sz w:val="32"/>
          <w:szCs w:val="32"/>
        </w:rPr>
        <w:t>亿元，增长</w:t>
      </w:r>
      <w:r w:rsidR="00D02705">
        <w:rPr>
          <w:rFonts w:eastAsia="方正仿宋_GBK" w:hint="eastAsia"/>
          <w:sz w:val="32"/>
          <w:szCs w:val="32"/>
        </w:rPr>
        <w:t>5.3</w:t>
      </w:r>
      <w:r>
        <w:rPr>
          <w:rFonts w:eastAsia="方正仿宋_GBK"/>
          <w:sz w:val="32"/>
          <w:szCs w:val="32"/>
        </w:rPr>
        <w:t>%</w:t>
      </w:r>
      <w:r w:rsidR="00D02705">
        <w:rPr>
          <w:rFonts w:eastAsia="方正仿宋_GBK"/>
          <w:sz w:val="32"/>
          <w:szCs w:val="32"/>
        </w:rPr>
        <w:t>；人</w:t>
      </w:r>
      <w:r w:rsidR="00D02705">
        <w:rPr>
          <w:rFonts w:eastAsia="方正仿宋_GBK" w:hint="eastAsia"/>
          <w:sz w:val="32"/>
          <w:szCs w:val="32"/>
        </w:rPr>
        <w:t>身</w:t>
      </w:r>
      <w:r>
        <w:rPr>
          <w:rFonts w:eastAsia="方正仿宋_GBK"/>
          <w:sz w:val="32"/>
          <w:szCs w:val="32"/>
        </w:rPr>
        <w:t>险保费收入</w:t>
      </w:r>
      <w:r w:rsidR="00D02705">
        <w:rPr>
          <w:rFonts w:eastAsia="方正仿宋_GBK" w:hint="eastAsia"/>
          <w:sz w:val="32"/>
          <w:szCs w:val="32"/>
        </w:rPr>
        <w:t>65.13</w:t>
      </w:r>
      <w:r>
        <w:rPr>
          <w:rFonts w:eastAsia="方正仿宋_GBK"/>
          <w:sz w:val="32"/>
          <w:szCs w:val="32"/>
        </w:rPr>
        <w:t>亿元，</w:t>
      </w:r>
      <w:r w:rsidR="00D02705">
        <w:rPr>
          <w:rFonts w:eastAsia="方正仿宋_GBK" w:hint="eastAsia"/>
          <w:sz w:val="32"/>
          <w:szCs w:val="32"/>
        </w:rPr>
        <w:t>增长</w:t>
      </w:r>
      <w:r w:rsidR="00D02705">
        <w:rPr>
          <w:rFonts w:eastAsia="方正仿宋_GBK" w:hint="eastAsia"/>
          <w:sz w:val="32"/>
          <w:szCs w:val="32"/>
        </w:rPr>
        <w:t>16.3</w:t>
      </w:r>
      <w:r>
        <w:rPr>
          <w:rFonts w:eastAsia="方正仿宋_GBK"/>
          <w:sz w:val="32"/>
          <w:szCs w:val="32"/>
        </w:rPr>
        <w:t>%</w:t>
      </w:r>
      <w:r>
        <w:rPr>
          <w:rFonts w:eastAsia="方正仿宋_GBK"/>
          <w:sz w:val="32"/>
          <w:szCs w:val="32"/>
        </w:rPr>
        <w:t>。赔款和给付支出</w:t>
      </w:r>
      <w:r w:rsidR="00D02705">
        <w:rPr>
          <w:rFonts w:eastAsia="方正仿宋_GBK" w:hint="eastAsia"/>
          <w:sz w:val="32"/>
          <w:szCs w:val="32"/>
        </w:rPr>
        <w:t>36.18</w:t>
      </w:r>
      <w:r>
        <w:rPr>
          <w:rFonts w:eastAsia="方正仿宋_GBK"/>
          <w:sz w:val="32"/>
          <w:szCs w:val="32"/>
        </w:rPr>
        <w:t>亿元，</w:t>
      </w:r>
      <w:r>
        <w:rPr>
          <w:rFonts w:eastAsia="方正仿宋_GBK" w:hint="eastAsia"/>
          <w:sz w:val="32"/>
          <w:szCs w:val="32"/>
        </w:rPr>
        <w:t>增长</w:t>
      </w:r>
      <w:r w:rsidR="00D02705">
        <w:rPr>
          <w:rFonts w:eastAsia="方正仿宋_GBK" w:hint="eastAsia"/>
          <w:sz w:val="32"/>
          <w:szCs w:val="32"/>
        </w:rPr>
        <w:t>27.2</w:t>
      </w:r>
      <w:r>
        <w:rPr>
          <w:rFonts w:eastAsia="方正仿宋_GBK"/>
          <w:sz w:val="32"/>
          <w:szCs w:val="32"/>
        </w:rPr>
        <w:t>%</w:t>
      </w:r>
      <w:r>
        <w:rPr>
          <w:rFonts w:eastAsia="方正仿宋_GBK"/>
          <w:sz w:val="32"/>
          <w:szCs w:val="32"/>
        </w:rPr>
        <w:t>。其中，财产险赔款</w:t>
      </w:r>
      <w:r w:rsidR="00D02705">
        <w:rPr>
          <w:rFonts w:eastAsia="方正仿宋_GBK" w:hint="eastAsia"/>
          <w:sz w:val="32"/>
          <w:szCs w:val="32"/>
        </w:rPr>
        <w:t>23.63</w:t>
      </w:r>
      <w:r>
        <w:rPr>
          <w:rFonts w:eastAsia="方正仿宋_GBK"/>
          <w:sz w:val="32"/>
          <w:szCs w:val="32"/>
        </w:rPr>
        <w:t>亿元，增长</w:t>
      </w:r>
      <w:r w:rsidR="00D02705">
        <w:rPr>
          <w:rFonts w:eastAsia="方正仿宋_GBK" w:hint="eastAsia"/>
          <w:sz w:val="32"/>
          <w:szCs w:val="32"/>
        </w:rPr>
        <w:t>18.2</w:t>
      </w:r>
      <w:r>
        <w:rPr>
          <w:rFonts w:eastAsia="方正仿宋_GBK"/>
          <w:sz w:val="32"/>
          <w:szCs w:val="32"/>
        </w:rPr>
        <w:t>%</w:t>
      </w:r>
      <w:r>
        <w:rPr>
          <w:rFonts w:eastAsia="方正仿宋_GBK" w:hint="eastAsia"/>
          <w:sz w:val="32"/>
          <w:szCs w:val="32"/>
        </w:rPr>
        <w:t>；</w:t>
      </w:r>
      <w:r w:rsidR="00D02705">
        <w:rPr>
          <w:rFonts w:eastAsia="方正仿宋_GBK"/>
          <w:sz w:val="32"/>
          <w:szCs w:val="32"/>
        </w:rPr>
        <w:t>人</w:t>
      </w:r>
      <w:r w:rsidR="00D02705">
        <w:rPr>
          <w:rFonts w:eastAsia="方正仿宋_GBK" w:hint="eastAsia"/>
          <w:sz w:val="32"/>
          <w:szCs w:val="32"/>
        </w:rPr>
        <w:t>身</w:t>
      </w:r>
      <w:r>
        <w:rPr>
          <w:rFonts w:eastAsia="方正仿宋_GBK"/>
          <w:sz w:val="32"/>
          <w:szCs w:val="32"/>
        </w:rPr>
        <w:t>险赔款和给付</w:t>
      </w:r>
      <w:r w:rsidR="00D02705">
        <w:rPr>
          <w:rFonts w:eastAsia="方正仿宋_GBK" w:hint="eastAsia"/>
          <w:sz w:val="32"/>
          <w:szCs w:val="32"/>
        </w:rPr>
        <w:t>12.55</w:t>
      </w:r>
      <w:r>
        <w:rPr>
          <w:rFonts w:eastAsia="方正仿宋_GBK"/>
          <w:sz w:val="32"/>
          <w:szCs w:val="32"/>
        </w:rPr>
        <w:t>亿元，</w:t>
      </w:r>
      <w:r w:rsidR="00D02705">
        <w:rPr>
          <w:rFonts w:eastAsia="方正仿宋_GBK" w:hint="eastAsia"/>
          <w:sz w:val="32"/>
          <w:szCs w:val="32"/>
        </w:rPr>
        <w:t>增长</w:t>
      </w:r>
      <w:r w:rsidR="00D02705">
        <w:rPr>
          <w:rFonts w:eastAsia="方正仿宋_GBK" w:hint="eastAsia"/>
          <w:sz w:val="32"/>
          <w:szCs w:val="32"/>
        </w:rPr>
        <w:t>48.5</w:t>
      </w:r>
      <w:r>
        <w:rPr>
          <w:rFonts w:eastAsia="方正仿宋_GBK"/>
          <w:sz w:val="32"/>
          <w:szCs w:val="32"/>
        </w:rPr>
        <w:t>%</w:t>
      </w:r>
      <w:r>
        <w:rPr>
          <w:rFonts w:eastAsia="方正仿宋_GBK"/>
          <w:sz w:val="32"/>
          <w:szCs w:val="32"/>
        </w:rPr>
        <w:t>。</w:t>
      </w:r>
    </w:p>
    <w:p w:rsidR="000156B3" w:rsidRDefault="00EA4643">
      <w:pPr>
        <w:spacing w:beforeLines="100" w:before="312" w:afterLines="50" w:after="156" w:line="600" w:lineRule="exact"/>
        <w:jc w:val="center"/>
        <w:rPr>
          <w:rFonts w:eastAsia="方正黑体简体"/>
          <w:sz w:val="32"/>
        </w:rPr>
      </w:pPr>
      <w:r>
        <w:rPr>
          <w:rFonts w:eastAsia="方正黑体简体"/>
          <w:sz w:val="32"/>
        </w:rPr>
        <w:t>八、</w:t>
      </w:r>
      <w:r w:rsidR="003E1E50">
        <w:rPr>
          <w:rFonts w:eastAsia="方正黑体简体" w:hint="eastAsia"/>
          <w:sz w:val="32"/>
        </w:rPr>
        <w:t>居民</w:t>
      </w:r>
      <w:r>
        <w:rPr>
          <w:rFonts w:eastAsia="方正黑体简体"/>
          <w:sz w:val="32"/>
        </w:rPr>
        <w:t>生活和社会保障</w:t>
      </w:r>
    </w:p>
    <w:p w:rsidR="003E1E50" w:rsidRDefault="00EA4643" w:rsidP="003E1E50">
      <w:pPr>
        <w:adjustRightInd w:val="0"/>
        <w:snapToGrid w:val="0"/>
        <w:spacing w:line="600" w:lineRule="exact"/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 w:hint="eastAsia"/>
          <w:color w:val="000000" w:themeColor="text1"/>
          <w:sz w:val="32"/>
          <w:szCs w:val="32"/>
        </w:rPr>
        <w:t>全年常住居民人均可支配收入</w:t>
      </w:r>
      <w:r w:rsidR="00BB7F0E">
        <w:rPr>
          <w:rFonts w:eastAsia="方正仿宋_GBK" w:hint="eastAsia"/>
          <w:color w:val="000000" w:themeColor="text1"/>
          <w:sz w:val="32"/>
          <w:szCs w:val="32"/>
        </w:rPr>
        <w:t>24290</w:t>
      </w:r>
      <w:r>
        <w:rPr>
          <w:rFonts w:eastAsia="方正仿宋_GBK" w:hint="eastAsia"/>
          <w:color w:val="000000" w:themeColor="text1"/>
          <w:sz w:val="32"/>
          <w:szCs w:val="32"/>
        </w:rPr>
        <w:t>元，增长</w:t>
      </w:r>
      <w:r w:rsidR="00BB7F0E">
        <w:rPr>
          <w:rFonts w:eastAsia="方正仿宋_GBK" w:hint="eastAsia"/>
          <w:color w:val="000000" w:themeColor="text1"/>
          <w:sz w:val="32"/>
          <w:szCs w:val="32"/>
        </w:rPr>
        <w:t>9.9</w:t>
      </w:r>
      <w:r>
        <w:rPr>
          <w:rFonts w:eastAsia="方正仿宋_GBK" w:hint="eastAsia"/>
          <w:color w:val="000000" w:themeColor="text1"/>
          <w:sz w:val="32"/>
          <w:szCs w:val="32"/>
        </w:rPr>
        <w:t>%</w:t>
      </w:r>
      <w:r>
        <w:rPr>
          <w:rFonts w:eastAsia="方正仿宋_GBK" w:hint="eastAsia"/>
          <w:color w:val="000000" w:themeColor="text1"/>
          <w:sz w:val="32"/>
          <w:szCs w:val="32"/>
        </w:rPr>
        <w:t>。</w:t>
      </w:r>
      <w:r w:rsidR="003E1E50">
        <w:rPr>
          <w:rFonts w:eastAsia="方正仿宋_GBK" w:hint="eastAsia"/>
          <w:color w:val="000000" w:themeColor="text1"/>
          <w:sz w:val="32"/>
          <w:szCs w:val="32"/>
        </w:rPr>
        <w:t>其中，</w:t>
      </w:r>
      <w:r w:rsidR="003E1E50">
        <w:rPr>
          <w:rFonts w:eastAsia="方正仿宋_GBK"/>
          <w:sz w:val="32"/>
          <w:szCs w:val="32"/>
        </w:rPr>
        <w:t>城镇常住居民人均可支配收入</w:t>
      </w:r>
      <w:r w:rsidR="003E1E50">
        <w:rPr>
          <w:rFonts w:eastAsia="方正仿宋_GBK" w:hint="eastAsia"/>
          <w:sz w:val="32"/>
          <w:szCs w:val="32"/>
        </w:rPr>
        <w:t>37278</w:t>
      </w:r>
      <w:r w:rsidR="003E1E50">
        <w:rPr>
          <w:rFonts w:eastAsia="方正仿宋_GBK"/>
          <w:sz w:val="32"/>
          <w:szCs w:val="32"/>
        </w:rPr>
        <w:t>元，增长</w:t>
      </w:r>
      <w:r w:rsidR="003E1E50">
        <w:rPr>
          <w:rFonts w:eastAsia="方正仿宋_GBK" w:hint="eastAsia"/>
          <w:sz w:val="32"/>
          <w:szCs w:val="32"/>
        </w:rPr>
        <w:t>8.5</w:t>
      </w:r>
      <w:r w:rsidR="003E1E50">
        <w:rPr>
          <w:rFonts w:eastAsia="方正仿宋_GBK"/>
          <w:sz w:val="32"/>
          <w:szCs w:val="32"/>
        </w:rPr>
        <w:t>%</w:t>
      </w:r>
      <w:r w:rsidR="003E1E50">
        <w:rPr>
          <w:rFonts w:eastAsia="方正仿宋_GBK" w:hint="eastAsia"/>
          <w:sz w:val="32"/>
          <w:szCs w:val="32"/>
        </w:rPr>
        <w:t>；</w:t>
      </w:r>
      <w:r w:rsidR="003E1E50">
        <w:rPr>
          <w:rFonts w:eastAsia="方正仿宋_GBK"/>
          <w:sz w:val="32"/>
          <w:szCs w:val="32"/>
        </w:rPr>
        <w:t>农村常住居民人均可支配收入</w:t>
      </w:r>
      <w:r w:rsidR="003E1E50">
        <w:rPr>
          <w:rFonts w:eastAsia="方正仿宋_GBK" w:hint="eastAsia"/>
          <w:sz w:val="32"/>
          <w:szCs w:val="32"/>
        </w:rPr>
        <w:t>15913</w:t>
      </w:r>
      <w:r w:rsidR="003E1E50">
        <w:rPr>
          <w:rFonts w:eastAsia="方正仿宋_GBK"/>
          <w:sz w:val="32"/>
          <w:szCs w:val="32"/>
        </w:rPr>
        <w:t>元，增长</w:t>
      </w:r>
      <w:r w:rsidR="003E1E50">
        <w:rPr>
          <w:rFonts w:eastAsia="方正仿宋_GBK" w:hint="eastAsia"/>
          <w:sz w:val="32"/>
          <w:szCs w:val="32"/>
        </w:rPr>
        <w:t>10.8</w:t>
      </w:r>
      <w:r w:rsidR="003E1E50">
        <w:rPr>
          <w:rFonts w:eastAsia="方正仿宋_GBK"/>
          <w:sz w:val="32"/>
          <w:szCs w:val="32"/>
        </w:rPr>
        <w:t>%</w:t>
      </w:r>
      <w:r w:rsidR="003E1E50">
        <w:rPr>
          <w:rFonts w:eastAsia="方正仿宋_GBK"/>
          <w:sz w:val="32"/>
          <w:szCs w:val="32"/>
        </w:rPr>
        <w:t>。</w:t>
      </w:r>
    </w:p>
    <w:p w:rsidR="003E1E50" w:rsidRPr="003E1E50" w:rsidRDefault="003E1E50" w:rsidP="003E1E50">
      <w:pPr>
        <w:adjustRightInd w:val="0"/>
        <w:snapToGrid w:val="0"/>
        <w:spacing w:line="600" w:lineRule="exact"/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全年</w:t>
      </w:r>
      <w:r w:rsidRPr="003E1E50">
        <w:rPr>
          <w:rFonts w:eastAsia="方正仿宋_GBK" w:hint="eastAsia"/>
          <w:sz w:val="32"/>
          <w:szCs w:val="32"/>
        </w:rPr>
        <w:t>居民人均生活消费总支出</w:t>
      </w:r>
      <w:r>
        <w:rPr>
          <w:rFonts w:eastAsia="方正仿宋_GBK" w:hint="eastAsia"/>
          <w:sz w:val="32"/>
          <w:szCs w:val="32"/>
        </w:rPr>
        <w:t>14248</w:t>
      </w:r>
      <w:r>
        <w:rPr>
          <w:rFonts w:eastAsia="方正仿宋_GBK" w:hint="eastAsia"/>
          <w:sz w:val="32"/>
          <w:szCs w:val="32"/>
        </w:rPr>
        <w:t>元，增长</w:t>
      </w:r>
      <w:r>
        <w:rPr>
          <w:rFonts w:eastAsia="方正仿宋_GBK" w:hint="eastAsia"/>
          <w:sz w:val="32"/>
          <w:szCs w:val="32"/>
        </w:rPr>
        <w:t>15.1%</w:t>
      </w:r>
      <w:r>
        <w:rPr>
          <w:rFonts w:eastAsia="方正仿宋_GBK" w:hint="eastAsia"/>
          <w:sz w:val="32"/>
          <w:szCs w:val="32"/>
        </w:rPr>
        <w:t>。其中，</w:t>
      </w:r>
      <w:r w:rsidRPr="003E1E50">
        <w:rPr>
          <w:rFonts w:eastAsia="方正仿宋_GBK" w:hint="eastAsia"/>
          <w:sz w:val="32"/>
          <w:szCs w:val="32"/>
        </w:rPr>
        <w:t>城镇居民人均生活消费总支出</w:t>
      </w:r>
      <w:r>
        <w:rPr>
          <w:rFonts w:eastAsia="方正仿宋_GBK" w:hint="eastAsia"/>
          <w:sz w:val="32"/>
          <w:szCs w:val="32"/>
        </w:rPr>
        <w:t>19220</w:t>
      </w:r>
      <w:r>
        <w:rPr>
          <w:rFonts w:eastAsia="方正仿宋_GBK" w:hint="eastAsia"/>
          <w:sz w:val="32"/>
          <w:szCs w:val="32"/>
        </w:rPr>
        <w:t>元，增长</w:t>
      </w:r>
      <w:r>
        <w:rPr>
          <w:rFonts w:eastAsia="方正仿宋_GBK" w:hint="eastAsia"/>
          <w:sz w:val="32"/>
          <w:szCs w:val="32"/>
        </w:rPr>
        <w:t>17.1%</w:t>
      </w:r>
      <w:r>
        <w:rPr>
          <w:rFonts w:eastAsia="方正仿宋_GBK" w:hint="eastAsia"/>
          <w:sz w:val="32"/>
          <w:szCs w:val="32"/>
        </w:rPr>
        <w:t>，</w:t>
      </w:r>
      <w:r>
        <w:rPr>
          <w:rFonts w:eastAsia="方正仿宋_GBK"/>
          <w:sz w:val="32"/>
          <w:szCs w:val="32"/>
        </w:rPr>
        <w:t>城镇常住</w:t>
      </w:r>
      <w:r>
        <w:rPr>
          <w:rFonts w:eastAsia="方正仿宋_GBK"/>
          <w:sz w:val="32"/>
          <w:szCs w:val="32"/>
        </w:rPr>
        <w:lastRenderedPageBreak/>
        <w:t>居民恩格尔系数</w:t>
      </w:r>
      <w:r>
        <w:rPr>
          <w:rFonts w:eastAsia="方正仿宋_GBK"/>
          <w:sz w:val="32"/>
          <w:szCs w:val="32"/>
          <w:vertAlign w:val="superscript"/>
        </w:rPr>
        <w:t>[</w:t>
      </w:r>
      <w:r>
        <w:rPr>
          <w:rFonts w:eastAsia="方正仿宋_GBK" w:hint="eastAsia"/>
          <w:sz w:val="32"/>
          <w:szCs w:val="32"/>
          <w:vertAlign w:val="superscript"/>
        </w:rPr>
        <w:t>9</w:t>
      </w:r>
      <w:r>
        <w:rPr>
          <w:rFonts w:eastAsia="方正仿宋_GBK"/>
          <w:sz w:val="32"/>
          <w:szCs w:val="32"/>
          <w:vertAlign w:val="superscript"/>
        </w:rPr>
        <w:t>]</w:t>
      </w:r>
      <w:r>
        <w:rPr>
          <w:rFonts w:eastAsia="方正仿宋_GBK" w:hint="eastAsia"/>
          <w:sz w:val="32"/>
          <w:szCs w:val="32"/>
        </w:rPr>
        <w:t>32.4%</w:t>
      </w:r>
      <w:r>
        <w:rPr>
          <w:rFonts w:eastAsia="方正仿宋_GBK" w:hint="eastAsia"/>
          <w:sz w:val="32"/>
          <w:szCs w:val="32"/>
        </w:rPr>
        <w:t>；</w:t>
      </w:r>
      <w:r w:rsidRPr="003E1E50">
        <w:rPr>
          <w:rFonts w:eastAsia="方正仿宋_GBK" w:hint="eastAsia"/>
          <w:sz w:val="32"/>
          <w:szCs w:val="32"/>
        </w:rPr>
        <w:t>农村居民人均生活消费总支出</w:t>
      </w:r>
      <w:r>
        <w:rPr>
          <w:rFonts w:eastAsia="方正仿宋_GBK" w:hint="eastAsia"/>
          <w:sz w:val="32"/>
          <w:szCs w:val="32"/>
        </w:rPr>
        <w:t>11042</w:t>
      </w:r>
      <w:r>
        <w:rPr>
          <w:rFonts w:eastAsia="方正仿宋_GBK" w:hint="eastAsia"/>
          <w:sz w:val="32"/>
          <w:szCs w:val="32"/>
        </w:rPr>
        <w:t>元，增长</w:t>
      </w:r>
      <w:r>
        <w:rPr>
          <w:rFonts w:eastAsia="方正仿宋_GBK" w:hint="eastAsia"/>
          <w:sz w:val="32"/>
          <w:szCs w:val="32"/>
        </w:rPr>
        <w:t>12.2%</w:t>
      </w:r>
      <w:r>
        <w:rPr>
          <w:rFonts w:eastAsia="方正仿宋_GBK" w:hint="eastAsia"/>
          <w:sz w:val="32"/>
          <w:szCs w:val="32"/>
        </w:rPr>
        <w:t>，农村常住居民恩格尔系数为</w:t>
      </w:r>
      <w:r>
        <w:rPr>
          <w:rFonts w:eastAsia="方正仿宋_GBK" w:hint="eastAsia"/>
          <w:sz w:val="32"/>
          <w:szCs w:val="32"/>
        </w:rPr>
        <w:t>33.3%</w:t>
      </w:r>
      <w:r>
        <w:rPr>
          <w:rFonts w:eastAsia="方正仿宋_GBK" w:hint="eastAsia"/>
          <w:sz w:val="32"/>
          <w:szCs w:val="32"/>
        </w:rPr>
        <w:t>。</w:t>
      </w:r>
    </w:p>
    <w:p w:rsidR="000136A9" w:rsidRDefault="003E1E50" w:rsidP="003E1E50">
      <w:pPr>
        <w:adjustRightInd w:val="0"/>
        <w:snapToGrid w:val="0"/>
        <w:spacing w:line="600" w:lineRule="exact"/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全年</w:t>
      </w:r>
      <w:r w:rsidR="00EA4643">
        <w:rPr>
          <w:rFonts w:eastAsia="方正仿宋_GBK" w:hint="eastAsia"/>
          <w:sz w:val="32"/>
          <w:szCs w:val="32"/>
        </w:rPr>
        <w:t>城镇居民人均住房建筑面积</w:t>
      </w:r>
      <w:r w:rsidR="00BB7F0E">
        <w:rPr>
          <w:rFonts w:eastAsia="方正仿宋_GBK"/>
          <w:sz w:val="32"/>
          <w:szCs w:val="32"/>
          <w:vertAlign w:val="superscript"/>
        </w:rPr>
        <w:t>[</w:t>
      </w:r>
      <w:r w:rsidR="00BB7F0E">
        <w:rPr>
          <w:rFonts w:eastAsia="方正仿宋_GBK" w:hint="eastAsia"/>
          <w:sz w:val="32"/>
          <w:szCs w:val="32"/>
          <w:vertAlign w:val="superscript"/>
        </w:rPr>
        <w:t>10</w:t>
      </w:r>
      <w:r w:rsidR="00BB7F0E">
        <w:rPr>
          <w:rFonts w:eastAsia="方正仿宋_GBK"/>
          <w:sz w:val="32"/>
          <w:szCs w:val="32"/>
          <w:vertAlign w:val="superscript"/>
        </w:rPr>
        <w:t>]</w:t>
      </w:r>
      <w:r w:rsidR="00BB7F0E">
        <w:rPr>
          <w:rFonts w:eastAsia="方正仿宋_GBK" w:hint="eastAsia"/>
          <w:sz w:val="32"/>
          <w:szCs w:val="32"/>
        </w:rPr>
        <w:t>46.4</w:t>
      </w:r>
      <w:r w:rsidR="00BB7F0E">
        <w:rPr>
          <w:rFonts w:eastAsia="方正仿宋_GBK" w:hint="eastAsia"/>
          <w:sz w:val="32"/>
          <w:szCs w:val="32"/>
        </w:rPr>
        <w:t>平方米，比上年增加</w:t>
      </w:r>
      <w:r w:rsidR="00BB7F0E">
        <w:rPr>
          <w:rFonts w:eastAsia="方正仿宋_GBK" w:hint="eastAsia"/>
          <w:sz w:val="32"/>
          <w:szCs w:val="32"/>
        </w:rPr>
        <w:t>0.6</w:t>
      </w:r>
      <w:r w:rsidR="00EA4643">
        <w:rPr>
          <w:rFonts w:eastAsia="方正仿宋_GBK" w:hint="eastAsia"/>
          <w:sz w:val="32"/>
          <w:szCs w:val="32"/>
        </w:rPr>
        <w:t>平方米。农村居民人均拥有住房面积</w:t>
      </w:r>
      <w:r w:rsidR="00BB7F0E">
        <w:rPr>
          <w:rFonts w:eastAsia="方正仿宋_GBK"/>
          <w:sz w:val="32"/>
          <w:szCs w:val="32"/>
          <w:vertAlign w:val="superscript"/>
        </w:rPr>
        <w:t>[</w:t>
      </w:r>
      <w:r w:rsidR="00BB7F0E">
        <w:rPr>
          <w:rFonts w:eastAsia="方正仿宋_GBK" w:hint="eastAsia"/>
          <w:sz w:val="32"/>
          <w:szCs w:val="32"/>
          <w:vertAlign w:val="superscript"/>
        </w:rPr>
        <w:t>10</w:t>
      </w:r>
      <w:r w:rsidR="00BB7F0E">
        <w:rPr>
          <w:rFonts w:eastAsia="方正仿宋_GBK"/>
          <w:sz w:val="32"/>
          <w:szCs w:val="32"/>
          <w:vertAlign w:val="superscript"/>
        </w:rPr>
        <w:t>]</w:t>
      </w:r>
      <w:r w:rsidR="00BB7F0E">
        <w:rPr>
          <w:rFonts w:eastAsia="方正仿宋_GBK" w:hint="eastAsia"/>
          <w:sz w:val="32"/>
          <w:szCs w:val="32"/>
        </w:rPr>
        <w:t>45.4</w:t>
      </w:r>
      <w:r w:rsidR="00BB7F0E">
        <w:rPr>
          <w:rFonts w:eastAsia="方正仿宋_GBK" w:hint="eastAsia"/>
          <w:sz w:val="32"/>
          <w:szCs w:val="32"/>
        </w:rPr>
        <w:t>平方米，比上年增加</w:t>
      </w:r>
      <w:r w:rsidR="00BB7F0E">
        <w:rPr>
          <w:rFonts w:eastAsia="方正仿宋_GBK" w:hint="eastAsia"/>
          <w:sz w:val="32"/>
          <w:szCs w:val="32"/>
        </w:rPr>
        <w:t>1.6</w:t>
      </w:r>
      <w:r w:rsidR="00EA4643">
        <w:rPr>
          <w:rFonts w:eastAsia="方正仿宋_GBK" w:hint="eastAsia"/>
          <w:sz w:val="32"/>
          <w:szCs w:val="32"/>
        </w:rPr>
        <w:t>平方米。</w:t>
      </w:r>
    </w:p>
    <w:p w:rsidR="000156B3" w:rsidRDefault="00F97CBC" w:rsidP="00F97CBC">
      <w:pPr>
        <w:adjustRightInd w:val="0"/>
        <w:snapToGrid w:val="0"/>
        <w:spacing w:line="600" w:lineRule="exact"/>
        <w:ind w:firstLineChars="250" w:firstLine="800"/>
        <w:rPr>
          <w:rFonts w:eastAsia="方正仿宋_GBK"/>
          <w:sz w:val="32"/>
          <w:szCs w:val="32"/>
        </w:rPr>
      </w:pPr>
      <w:r>
        <w:rPr>
          <w:rFonts w:eastAsia="方正仿宋_GBK"/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 wp14:anchorId="2DCD8EA6" wp14:editId="41E645CE">
            <wp:simplePos x="0" y="0"/>
            <wp:positionH relativeFrom="column">
              <wp:posOffset>313690</wp:posOffset>
            </wp:positionH>
            <wp:positionV relativeFrom="paragraph">
              <wp:posOffset>2004695</wp:posOffset>
            </wp:positionV>
            <wp:extent cx="4905375" cy="2438400"/>
            <wp:effectExtent l="0" t="0" r="9525" b="0"/>
            <wp:wrapTopAndBottom/>
            <wp:docPr id="2" name="图片 2" descr="C:\Users\Administrator\Desktop\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44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5375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A4643">
        <w:rPr>
          <w:rFonts w:eastAsia="方正仿宋_GBK"/>
          <w:sz w:val="32"/>
          <w:szCs w:val="32"/>
        </w:rPr>
        <w:t>全年参加城乡居民养老保险人数</w:t>
      </w:r>
      <w:r w:rsidR="00D47E85">
        <w:rPr>
          <w:rFonts w:eastAsia="方正仿宋_GBK" w:hint="eastAsia"/>
          <w:sz w:val="32"/>
          <w:szCs w:val="32"/>
        </w:rPr>
        <w:t>351.99</w:t>
      </w:r>
      <w:r w:rsidR="00EA4643">
        <w:rPr>
          <w:rFonts w:eastAsia="方正仿宋_GBK"/>
          <w:sz w:val="32"/>
          <w:szCs w:val="32"/>
        </w:rPr>
        <w:t>万人。</w:t>
      </w:r>
      <w:r w:rsidR="00D47E85">
        <w:rPr>
          <w:rFonts w:eastAsia="方正仿宋_GBK" w:hint="eastAsia"/>
          <w:sz w:val="32"/>
          <w:szCs w:val="32"/>
        </w:rPr>
        <w:t>城镇职工基本养老保险参保</w:t>
      </w:r>
      <w:r w:rsidR="00D47E85">
        <w:rPr>
          <w:rFonts w:eastAsia="方正仿宋_GBK" w:hint="eastAsia"/>
          <w:sz w:val="32"/>
          <w:szCs w:val="32"/>
        </w:rPr>
        <w:t>36.7</w:t>
      </w:r>
      <w:r w:rsidR="00D47E85">
        <w:rPr>
          <w:rFonts w:eastAsia="方正仿宋_GBK" w:hint="eastAsia"/>
          <w:sz w:val="32"/>
          <w:szCs w:val="32"/>
        </w:rPr>
        <w:t>万人</w:t>
      </w:r>
      <w:r w:rsidR="00EA4643">
        <w:rPr>
          <w:rFonts w:eastAsia="方正仿宋_GBK"/>
          <w:sz w:val="32"/>
          <w:szCs w:val="32"/>
        </w:rPr>
        <w:t>。城乡居民社会养老保险金领取人数</w:t>
      </w:r>
      <w:r w:rsidR="00D47E85">
        <w:rPr>
          <w:rFonts w:eastAsia="方正仿宋_GBK" w:hint="eastAsia"/>
          <w:sz w:val="32"/>
          <w:szCs w:val="32"/>
        </w:rPr>
        <w:t>86.75</w:t>
      </w:r>
      <w:r w:rsidR="00EA4643">
        <w:rPr>
          <w:rFonts w:eastAsia="方正仿宋_GBK"/>
          <w:sz w:val="32"/>
          <w:szCs w:val="32"/>
        </w:rPr>
        <w:t>万人。</w:t>
      </w:r>
      <w:r w:rsidR="00D47E85" w:rsidRPr="00D47E85">
        <w:rPr>
          <w:rFonts w:eastAsia="方正仿宋_GBK" w:hint="eastAsia"/>
          <w:sz w:val="32"/>
          <w:szCs w:val="32"/>
        </w:rPr>
        <w:t>参加基本医疗保险</w:t>
      </w:r>
      <w:r w:rsidR="00D47E85">
        <w:rPr>
          <w:rFonts w:eastAsia="方正仿宋_GBK" w:hint="eastAsia"/>
          <w:sz w:val="32"/>
          <w:szCs w:val="32"/>
        </w:rPr>
        <w:t>588.09</w:t>
      </w:r>
      <w:r w:rsidR="00EA4643">
        <w:rPr>
          <w:rFonts w:eastAsia="方正仿宋_GBK" w:hint="eastAsia"/>
          <w:sz w:val="32"/>
          <w:szCs w:val="32"/>
        </w:rPr>
        <w:t>万人</w:t>
      </w:r>
      <w:r w:rsidR="00D47E85">
        <w:rPr>
          <w:rFonts w:eastAsia="方正仿宋_GBK" w:hint="eastAsia"/>
          <w:sz w:val="32"/>
          <w:szCs w:val="32"/>
        </w:rPr>
        <w:t>，其中，城镇职工参加基本医疗保险</w:t>
      </w:r>
      <w:r w:rsidR="00D47E85">
        <w:rPr>
          <w:rFonts w:eastAsia="方正仿宋_GBK" w:hint="eastAsia"/>
          <w:sz w:val="32"/>
          <w:szCs w:val="32"/>
        </w:rPr>
        <w:t>36.38</w:t>
      </w:r>
      <w:r w:rsidR="00D47E85">
        <w:rPr>
          <w:rFonts w:eastAsia="方正仿宋_GBK" w:hint="eastAsia"/>
          <w:sz w:val="32"/>
          <w:szCs w:val="32"/>
        </w:rPr>
        <w:t>万人，城乡居民参加基本医疗保险</w:t>
      </w:r>
      <w:r w:rsidR="00D47E85">
        <w:rPr>
          <w:rFonts w:eastAsia="方正仿宋_GBK" w:hint="eastAsia"/>
          <w:sz w:val="32"/>
          <w:szCs w:val="32"/>
        </w:rPr>
        <w:t>551.71</w:t>
      </w:r>
      <w:r w:rsidR="00D47E85">
        <w:rPr>
          <w:rFonts w:eastAsia="方正仿宋_GBK" w:hint="eastAsia"/>
          <w:sz w:val="32"/>
          <w:szCs w:val="32"/>
        </w:rPr>
        <w:t>万人。</w:t>
      </w:r>
      <w:r w:rsidR="00DC6E91">
        <w:rPr>
          <w:rFonts w:eastAsia="方正仿宋_GBK" w:hint="eastAsia"/>
          <w:sz w:val="32"/>
          <w:szCs w:val="32"/>
        </w:rPr>
        <w:t>基本</w:t>
      </w:r>
      <w:proofErr w:type="gramStart"/>
      <w:r w:rsidR="00DC6E91">
        <w:rPr>
          <w:rFonts w:eastAsia="方正仿宋_GBK" w:hint="eastAsia"/>
          <w:sz w:val="32"/>
          <w:szCs w:val="32"/>
        </w:rPr>
        <w:t>医</w:t>
      </w:r>
      <w:proofErr w:type="gramEnd"/>
      <w:r w:rsidR="00DC6E91">
        <w:rPr>
          <w:rFonts w:eastAsia="方正仿宋_GBK" w:hint="eastAsia"/>
          <w:sz w:val="32"/>
          <w:szCs w:val="32"/>
        </w:rPr>
        <w:t>保参保率</w:t>
      </w:r>
      <w:r w:rsidR="00DC6E91">
        <w:rPr>
          <w:rFonts w:eastAsia="方正仿宋_GBK" w:hint="eastAsia"/>
          <w:sz w:val="32"/>
          <w:szCs w:val="32"/>
        </w:rPr>
        <w:t>110.5%</w:t>
      </w:r>
      <w:r w:rsidR="00DC6E91">
        <w:rPr>
          <w:rFonts w:eastAsia="方正仿宋_GBK" w:hint="eastAsia"/>
          <w:sz w:val="32"/>
          <w:szCs w:val="32"/>
        </w:rPr>
        <w:t>。</w:t>
      </w:r>
    </w:p>
    <w:p w:rsidR="00F97CBC" w:rsidRDefault="00F97CBC">
      <w:pPr>
        <w:spacing w:beforeLines="100" w:before="312" w:afterLines="50" w:after="156" w:line="600" w:lineRule="exact"/>
        <w:jc w:val="center"/>
        <w:rPr>
          <w:rFonts w:eastAsia="方正黑体简体"/>
          <w:sz w:val="3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F4331A4" wp14:editId="1FD41D7F">
            <wp:simplePos x="0" y="0"/>
            <wp:positionH relativeFrom="column">
              <wp:posOffset>902335</wp:posOffset>
            </wp:positionH>
            <wp:positionV relativeFrom="paragraph">
              <wp:posOffset>2873375</wp:posOffset>
            </wp:positionV>
            <wp:extent cx="3656965" cy="256540"/>
            <wp:effectExtent l="0" t="0" r="635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6965" cy="256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方正黑体简体" w:hint="eastAsia"/>
          <w:sz w:val="32"/>
        </w:rPr>
        <w:t xml:space="preserve">     </w:t>
      </w:r>
    </w:p>
    <w:p w:rsidR="000156B3" w:rsidRDefault="00EA4643">
      <w:pPr>
        <w:spacing w:beforeLines="100" w:before="312" w:afterLines="50" w:after="156" w:line="600" w:lineRule="exact"/>
        <w:jc w:val="center"/>
        <w:rPr>
          <w:rFonts w:eastAsia="方正黑体简体"/>
          <w:sz w:val="32"/>
        </w:rPr>
      </w:pPr>
      <w:r>
        <w:rPr>
          <w:rFonts w:eastAsia="方正黑体简体"/>
          <w:sz w:val="32"/>
        </w:rPr>
        <w:t>九、教育、科学技术和文化</w:t>
      </w:r>
    </w:p>
    <w:p w:rsidR="000156B3" w:rsidRDefault="00EA4643" w:rsidP="00F97CBC">
      <w:pPr>
        <w:adjustRightInd w:val="0"/>
        <w:snapToGrid w:val="0"/>
        <w:spacing w:line="600" w:lineRule="exact"/>
        <w:ind w:firstLineChars="200" w:firstLine="640"/>
        <w:rPr>
          <w:rFonts w:eastAsia="方正仿宋_GBK"/>
          <w:color w:val="000000" w:themeColor="text1"/>
          <w:sz w:val="32"/>
          <w:szCs w:val="32"/>
        </w:rPr>
      </w:pPr>
      <w:r>
        <w:rPr>
          <w:rFonts w:eastAsia="方正仿宋_GBK"/>
          <w:color w:val="000000" w:themeColor="text1"/>
          <w:sz w:val="32"/>
          <w:szCs w:val="32"/>
        </w:rPr>
        <w:t>全年普通高等学校</w:t>
      </w:r>
      <w:r w:rsidR="006327B0">
        <w:rPr>
          <w:rFonts w:eastAsia="方正仿宋_GBK" w:hint="eastAsia"/>
          <w:color w:val="000000" w:themeColor="text1"/>
          <w:sz w:val="32"/>
          <w:szCs w:val="32"/>
        </w:rPr>
        <w:t>4</w:t>
      </w:r>
      <w:r>
        <w:rPr>
          <w:rFonts w:eastAsia="方正仿宋_GBK" w:hint="eastAsia"/>
          <w:color w:val="000000" w:themeColor="text1"/>
          <w:sz w:val="32"/>
          <w:szCs w:val="32"/>
        </w:rPr>
        <w:t>所</w:t>
      </w:r>
      <w:r>
        <w:rPr>
          <w:rFonts w:eastAsia="方正仿宋_GBK"/>
          <w:color w:val="000000" w:themeColor="text1"/>
          <w:sz w:val="32"/>
          <w:szCs w:val="32"/>
        </w:rPr>
        <w:t>，在校学生</w:t>
      </w:r>
      <w:r w:rsidR="006327B0">
        <w:rPr>
          <w:rFonts w:eastAsia="方正仿宋_GBK" w:hint="eastAsia"/>
          <w:color w:val="000000" w:themeColor="text1"/>
          <w:sz w:val="32"/>
          <w:szCs w:val="32"/>
        </w:rPr>
        <w:t>4.41</w:t>
      </w:r>
      <w:r>
        <w:rPr>
          <w:rFonts w:eastAsia="方正仿宋_GBK"/>
          <w:color w:val="000000" w:themeColor="text1"/>
          <w:sz w:val="32"/>
          <w:szCs w:val="32"/>
        </w:rPr>
        <w:t>万人。</w:t>
      </w:r>
      <w:r>
        <w:rPr>
          <w:rFonts w:eastAsia="方正仿宋_GBK" w:hint="eastAsia"/>
          <w:color w:val="000000" w:themeColor="text1"/>
          <w:sz w:val="32"/>
          <w:szCs w:val="32"/>
        </w:rPr>
        <w:t>各类</w:t>
      </w:r>
      <w:r w:rsidR="006543E7">
        <w:rPr>
          <w:rFonts w:eastAsia="方正仿宋_GBK" w:hint="eastAsia"/>
          <w:color w:val="000000" w:themeColor="text1"/>
          <w:sz w:val="32"/>
          <w:szCs w:val="32"/>
        </w:rPr>
        <w:t>教育机构数</w:t>
      </w:r>
      <w:r w:rsidR="006543E7">
        <w:rPr>
          <w:rFonts w:eastAsia="方正仿宋_GBK" w:hint="eastAsia"/>
          <w:color w:val="000000" w:themeColor="text1"/>
          <w:sz w:val="32"/>
          <w:szCs w:val="32"/>
        </w:rPr>
        <w:t>3587</w:t>
      </w:r>
      <w:r w:rsidR="006543E7">
        <w:rPr>
          <w:rFonts w:eastAsia="方正仿宋_GBK" w:hint="eastAsia"/>
          <w:color w:val="000000" w:themeColor="text1"/>
          <w:sz w:val="32"/>
          <w:szCs w:val="32"/>
        </w:rPr>
        <w:t>所，其中，普通高校</w:t>
      </w:r>
      <w:r w:rsidR="006543E7">
        <w:rPr>
          <w:rFonts w:eastAsia="方正仿宋_GBK" w:hint="eastAsia"/>
          <w:color w:val="000000" w:themeColor="text1"/>
          <w:sz w:val="32"/>
          <w:szCs w:val="32"/>
        </w:rPr>
        <w:t>4</w:t>
      </w:r>
      <w:r w:rsidR="006543E7">
        <w:rPr>
          <w:rFonts w:eastAsia="方正仿宋_GBK" w:hint="eastAsia"/>
          <w:color w:val="000000" w:themeColor="text1"/>
          <w:sz w:val="32"/>
          <w:szCs w:val="32"/>
        </w:rPr>
        <w:t>所，</w:t>
      </w:r>
      <w:r>
        <w:rPr>
          <w:rFonts w:eastAsia="方正仿宋_GBK"/>
          <w:color w:val="000000" w:themeColor="text1"/>
          <w:sz w:val="32"/>
          <w:szCs w:val="32"/>
        </w:rPr>
        <w:t>中等职业</w:t>
      </w:r>
      <w:r>
        <w:rPr>
          <w:rFonts w:eastAsia="方正仿宋_GBK" w:hint="eastAsia"/>
          <w:color w:val="000000" w:themeColor="text1"/>
          <w:sz w:val="32"/>
          <w:szCs w:val="32"/>
        </w:rPr>
        <w:t>教育</w:t>
      </w:r>
      <w:r>
        <w:rPr>
          <w:rFonts w:eastAsia="方正仿宋_GBK"/>
          <w:color w:val="000000" w:themeColor="text1"/>
          <w:sz w:val="32"/>
          <w:szCs w:val="32"/>
        </w:rPr>
        <w:t>学校</w:t>
      </w:r>
      <w:r w:rsidR="006327B0">
        <w:rPr>
          <w:rFonts w:eastAsia="方正仿宋_GBK" w:hint="eastAsia"/>
          <w:color w:val="000000" w:themeColor="text1"/>
          <w:sz w:val="32"/>
          <w:szCs w:val="32"/>
        </w:rPr>
        <w:t>16</w:t>
      </w:r>
      <w:r>
        <w:rPr>
          <w:rFonts w:eastAsia="方正仿宋_GBK" w:hint="eastAsia"/>
          <w:color w:val="000000" w:themeColor="text1"/>
          <w:sz w:val="32"/>
          <w:szCs w:val="32"/>
        </w:rPr>
        <w:t>所，普</w:t>
      </w:r>
      <w:r>
        <w:rPr>
          <w:rFonts w:eastAsia="方正仿宋_GBK" w:hint="eastAsia"/>
          <w:color w:val="000000" w:themeColor="text1"/>
          <w:sz w:val="32"/>
          <w:szCs w:val="32"/>
        </w:rPr>
        <w:lastRenderedPageBreak/>
        <w:t>通高中学校</w:t>
      </w:r>
      <w:r w:rsidR="006327B0">
        <w:rPr>
          <w:rFonts w:eastAsia="方正仿宋_GBK" w:hint="eastAsia"/>
          <w:color w:val="000000" w:themeColor="text1"/>
          <w:sz w:val="32"/>
          <w:szCs w:val="32"/>
        </w:rPr>
        <w:t>44</w:t>
      </w:r>
      <w:r>
        <w:rPr>
          <w:rFonts w:eastAsia="方正仿宋_GBK" w:hint="eastAsia"/>
          <w:color w:val="000000" w:themeColor="text1"/>
          <w:sz w:val="32"/>
          <w:szCs w:val="32"/>
        </w:rPr>
        <w:t>所，普通</w:t>
      </w:r>
      <w:r>
        <w:rPr>
          <w:rFonts w:eastAsia="方正仿宋_GBK"/>
          <w:color w:val="000000" w:themeColor="text1"/>
          <w:sz w:val="32"/>
          <w:szCs w:val="32"/>
        </w:rPr>
        <w:t>初中</w:t>
      </w:r>
      <w:r>
        <w:rPr>
          <w:rFonts w:eastAsia="方正仿宋_GBK" w:hint="eastAsia"/>
          <w:color w:val="000000" w:themeColor="text1"/>
          <w:sz w:val="32"/>
          <w:szCs w:val="32"/>
        </w:rPr>
        <w:t>学校</w:t>
      </w:r>
      <w:r w:rsidR="006327B0">
        <w:rPr>
          <w:rFonts w:eastAsia="方正仿宋_GBK" w:hint="eastAsia"/>
          <w:color w:val="000000" w:themeColor="text1"/>
          <w:sz w:val="32"/>
          <w:szCs w:val="32"/>
        </w:rPr>
        <w:t>206</w:t>
      </w:r>
      <w:r>
        <w:rPr>
          <w:rFonts w:eastAsia="方正仿宋_GBK" w:hint="eastAsia"/>
          <w:color w:val="000000" w:themeColor="text1"/>
          <w:sz w:val="32"/>
          <w:szCs w:val="32"/>
        </w:rPr>
        <w:t>所</w:t>
      </w:r>
      <w:r>
        <w:rPr>
          <w:rFonts w:eastAsia="方正仿宋_GBK"/>
          <w:color w:val="000000" w:themeColor="text1"/>
          <w:sz w:val="32"/>
          <w:szCs w:val="32"/>
        </w:rPr>
        <w:t>。高中阶段毛入学率</w:t>
      </w:r>
      <w:r w:rsidR="006327B0">
        <w:rPr>
          <w:rFonts w:eastAsia="方正仿宋_GBK" w:hint="eastAsia"/>
          <w:color w:val="000000" w:themeColor="text1"/>
          <w:sz w:val="32"/>
          <w:szCs w:val="32"/>
        </w:rPr>
        <w:t>98.7</w:t>
      </w:r>
      <w:r>
        <w:rPr>
          <w:rFonts w:eastAsia="方正仿宋_GBK"/>
          <w:color w:val="000000" w:themeColor="text1"/>
          <w:sz w:val="32"/>
          <w:szCs w:val="32"/>
        </w:rPr>
        <w:t>%</w:t>
      </w:r>
      <w:r>
        <w:rPr>
          <w:rFonts w:eastAsia="方正仿宋_GBK" w:hint="eastAsia"/>
          <w:color w:val="000000" w:themeColor="text1"/>
          <w:sz w:val="32"/>
          <w:szCs w:val="32"/>
        </w:rPr>
        <w:t>，</w:t>
      </w:r>
      <w:r>
        <w:rPr>
          <w:rFonts w:eastAsia="方正仿宋_GBK"/>
          <w:color w:val="000000" w:themeColor="text1"/>
          <w:sz w:val="32"/>
          <w:szCs w:val="32"/>
        </w:rPr>
        <w:t>初中学龄人口入学率</w:t>
      </w:r>
      <w:r>
        <w:rPr>
          <w:rFonts w:eastAsia="方正仿宋_GBK"/>
          <w:color w:val="000000" w:themeColor="text1"/>
          <w:sz w:val="32"/>
          <w:szCs w:val="32"/>
        </w:rPr>
        <w:t>100%</w:t>
      </w:r>
      <w:r>
        <w:rPr>
          <w:rFonts w:eastAsia="方正仿宋_GBK" w:hint="eastAsia"/>
          <w:color w:val="000000" w:themeColor="text1"/>
          <w:sz w:val="32"/>
          <w:szCs w:val="32"/>
        </w:rPr>
        <w:t>，</w:t>
      </w:r>
      <w:r>
        <w:rPr>
          <w:rFonts w:eastAsia="方正仿宋_GBK"/>
          <w:color w:val="000000" w:themeColor="text1"/>
          <w:sz w:val="32"/>
          <w:szCs w:val="32"/>
        </w:rPr>
        <w:t>小学学龄儿童入学率</w:t>
      </w:r>
      <w:r w:rsidR="006327B0">
        <w:rPr>
          <w:rFonts w:eastAsia="方正仿宋_GBK" w:hint="eastAsia"/>
          <w:color w:val="000000" w:themeColor="text1"/>
          <w:sz w:val="32"/>
          <w:szCs w:val="32"/>
        </w:rPr>
        <w:t>99.98</w:t>
      </w:r>
      <w:r>
        <w:rPr>
          <w:rFonts w:eastAsia="方正仿宋_GBK" w:hint="eastAsia"/>
          <w:color w:val="000000" w:themeColor="text1"/>
          <w:sz w:val="32"/>
          <w:szCs w:val="32"/>
        </w:rPr>
        <w:t>%</w:t>
      </w:r>
      <w:r>
        <w:rPr>
          <w:rFonts w:eastAsia="方正仿宋_GBK"/>
          <w:color w:val="000000" w:themeColor="text1"/>
          <w:sz w:val="32"/>
          <w:szCs w:val="32"/>
        </w:rPr>
        <w:t>。</w:t>
      </w:r>
    </w:p>
    <w:p w:rsidR="000156B3" w:rsidRDefault="002B7A6B">
      <w:pPr>
        <w:pStyle w:val="a6"/>
        <w:spacing w:before="120" w:line="520" w:lineRule="exact"/>
        <w:rPr>
          <w:rFonts w:ascii="方正黑体简体" w:eastAsia="方正黑体简体" w:hAnsi="Times New Roman"/>
          <w:b w:val="0"/>
          <w:sz w:val="28"/>
          <w:szCs w:val="28"/>
        </w:rPr>
      </w:pPr>
      <w:r>
        <w:rPr>
          <w:rFonts w:ascii="方正黑体简体" w:eastAsia="方正黑体简体" w:hAnsi="Times New Roman" w:hint="eastAsia"/>
          <w:b w:val="0"/>
          <w:sz w:val="28"/>
          <w:szCs w:val="28"/>
        </w:rPr>
        <w:t>2021</w:t>
      </w:r>
      <w:r w:rsidR="00EA4643">
        <w:rPr>
          <w:rFonts w:ascii="方正黑体简体" w:eastAsia="方正黑体简体" w:hAnsi="Times New Roman" w:hint="eastAsia"/>
          <w:b w:val="0"/>
          <w:sz w:val="28"/>
          <w:szCs w:val="28"/>
        </w:rPr>
        <w:t>年全市各级各类教育发展情况</w:t>
      </w:r>
    </w:p>
    <w:tbl>
      <w:tblPr>
        <w:tblW w:w="5000" w:type="pct"/>
        <w:jc w:val="center"/>
        <w:tblBorders>
          <w:top w:val="single" w:sz="12" w:space="0" w:color="auto"/>
          <w:bottom w:val="single" w:sz="12" w:space="0" w:color="auto"/>
        </w:tblBorders>
        <w:tblLook w:val="04A0" w:firstRow="1" w:lastRow="0" w:firstColumn="1" w:lastColumn="0" w:noHBand="0" w:noVBand="1"/>
      </w:tblPr>
      <w:tblGrid>
        <w:gridCol w:w="2134"/>
        <w:gridCol w:w="1807"/>
        <w:gridCol w:w="1807"/>
        <w:gridCol w:w="1714"/>
        <w:gridCol w:w="1712"/>
      </w:tblGrid>
      <w:tr w:rsidR="00D92861" w:rsidTr="00D92861">
        <w:trPr>
          <w:trHeight w:hRule="exact" w:val="567"/>
          <w:jc w:val="center"/>
        </w:trPr>
        <w:tc>
          <w:tcPr>
            <w:tcW w:w="116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861" w:rsidRDefault="00D92861">
            <w:pPr>
              <w:spacing w:line="240" w:lineRule="exact"/>
              <w:ind w:rightChars="5" w:right="10"/>
              <w:jc w:val="center"/>
              <w:rPr>
                <w:sz w:val="24"/>
                <w:szCs w:val="21"/>
              </w:rPr>
            </w:pPr>
            <w:r>
              <w:rPr>
                <w:rFonts w:hAnsi="宋体"/>
                <w:sz w:val="24"/>
                <w:szCs w:val="21"/>
              </w:rPr>
              <w:t>指</w:t>
            </w:r>
            <w:r>
              <w:rPr>
                <w:sz w:val="24"/>
                <w:szCs w:val="21"/>
              </w:rPr>
              <w:t xml:space="preserve">  </w:t>
            </w:r>
            <w:r>
              <w:rPr>
                <w:rFonts w:hAnsi="宋体"/>
                <w:sz w:val="24"/>
                <w:szCs w:val="21"/>
              </w:rPr>
              <w:t>标</w:t>
            </w:r>
          </w:p>
        </w:tc>
        <w:tc>
          <w:tcPr>
            <w:tcW w:w="985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861" w:rsidRPr="00D92861" w:rsidRDefault="00D92861" w:rsidP="00D92861">
            <w:pPr>
              <w:spacing w:line="240" w:lineRule="exact"/>
              <w:ind w:rightChars="5" w:right="10"/>
              <w:jc w:val="center"/>
              <w:rPr>
                <w:rFonts w:hAnsi="宋体"/>
                <w:sz w:val="24"/>
                <w:szCs w:val="21"/>
              </w:rPr>
            </w:pPr>
            <w:r>
              <w:rPr>
                <w:rFonts w:hAnsi="宋体" w:hint="eastAsia"/>
                <w:sz w:val="24"/>
                <w:szCs w:val="21"/>
              </w:rPr>
              <w:t>机构数</w:t>
            </w:r>
          </w:p>
          <w:p w:rsidR="00D92861" w:rsidRDefault="00D92861" w:rsidP="00D92861">
            <w:pPr>
              <w:spacing w:line="240" w:lineRule="exact"/>
              <w:ind w:rightChars="5" w:right="10"/>
              <w:jc w:val="center"/>
              <w:rPr>
                <w:rFonts w:hAnsi="宋体"/>
                <w:sz w:val="24"/>
                <w:szCs w:val="21"/>
              </w:rPr>
            </w:pPr>
            <w:r>
              <w:rPr>
                <w:rFonts w:hAnsi="宋体"/>
                <w:sz w:val="24"/>
                <w:szCs w:val="21"/>
              </w:rPr>
              <w:t>（</w:t>
            </w:r>
            <w:r>
              <w:rPr>
                <w:rFonts w:hAnsi="宋体" w:hint="eastAsia"/>
                <w:sz w:val="24"/>
                <w:szCs w:val="21"/>
              </w:rPr>
              <w:t>所</w:t>
            </w:r>
            <w:r>
              <w:rPr>
                <w:rFonts w:hAnsi="宋体"/>
                <w:sz w:val="24"/>
                <w:szCs w:val="21"/>
              </w:rPr>
              <w:t>）</w:t>
            </w:r>
          </w:p>
        </w:tc>
        <w:tc>
          <w:tcPr>
            <w:tcW w:w="985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861" w:rsidRDefault="00D92861">
            <w:pPr>
              <w:spacing w:line="240" w:lineRule="exact"/>
              <w:ind w:rightChars="5" w:right="10"/>
              <w:jc w:val="center"/>
              <w:rPr>
                <w:sz w:val="24"/>
                <w:szCs w:val="21"/>
              </w:rPr>
            </w:pPr>
            <w:r>
              <w:rPr>
                <w:rFonts w:hAnsi="宋体"/>
                <w:sz w:val="24"/>
                <w:szCs w:val="21"/>
              </w:rPr>
              <w:t>招生数</w:t>
            </w:r>
          </w:p>
          <w:p w:rsidR="00D92861" w:rsidRDefault="00D92861">
            <w:pPr>
              <w:spacing w:line="240" w:lineRule="exact"/>
              <w:ind w:rightChars="5" w:right="10"/>
              <w:jc w:val="center"/>
              <w:rPr>
                <w:sz w:val="24"/>
                <w:szCs w:val="21"/>
              </w:rPr>
            </w:pPr>
            <w:r>
              <w:rPr>
                <w:rFonts w:hAnsi="宋体"/>
                <w:sz w:val="24"/>
                <w:szCs w:val="21"/>
              </w:rPr>
              <w:t>（万人）</w:t>
            </w:r>
          </w:p>
        </w:tc>
        <w:tc>
          <w:tcPr>
            <w:tcW w:w="934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92861" w:rsidRDefault="00D92861">
            <w:pPr>
              <w:spacing w:line="240" w:lineRule="exact"/>
              <w:ind w:rightChars="5" w:right="10"/>
              <w:jc w:val="center"/>
              <w:rPr>
                <w:sz w:val="24"/>
                <w:szCs w:val="21"/>
              </w:rPr>
            </w:pPr>
            <w:r>
              <w:rPr>
                <w:rFonts w:hAnsi="宋体"/>
                <w:sz w:val="24"/>
                <w:szCs w:val="21"/>
              </w:rPr>
              <w:t>在校学生数</w:t>
            </w:r>
          </w:p>
          <w:p w:rsidR="00D92861" w:rsidRDefault="00D92861">
            <w:pPr>
              <w:spacing w:line="240" w:lineRule="exact"/>
              <w:ind w:rightChars="5" w:right="10"/>
              <w:jc w:val="center"/>
              <w:rPr>
                <w:sz w:val="24"/>
                <w:szCs w:val="21"/>
              </w:rPr>
            </w:pPr>
            <w:r>
              <w:rPr>
                <w:rFonts w:hAnsi="宋体"/>
                <w:sz w:val="24"/>
                <w:szCs w:val="21"/>
              </w:rPr>
              <w:t>（万人）</w:t>
            </w:r>
          </w:p>
        </w:tc>
        <w:tc>
          <w:tcPr>
            <w:tcW w:w="934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92861" w:rsidRDefault="00D92861">
            <w:pPr>
              <w:spacing w:line="240" w:lineRule="exact"/>
              <w:ind w:rightChars="5" w:right="10"/>
              <w:jc w:val="center"/>
              <w:rPr>
                <w:sz w:val="24"/>
                <w:szCs w:val="21"/>
              </w:rPr>
            </w:pPr>
            <w:r>
              <w:rPr>
                <w:rFonts w:hAnsi="宋体"/>
                <w:sz w:val="24"/>
                <w:szCs w:val="21"/>
              </w:rPr>
              <w:t>毕业生数</w:t>
            </w:r>
          </w:p>
          <w:p w:rsidR="00D92861" w:rsidRDefault="00D92861">
            <w:pPr>
              <w:spacing w:line="240" w:lineRule="exact"/>
              <w:ind w:rightChars="5" w:right="10"/>
              <w:jc w:val="center"/>
              <w:rPr>
                <w:sz w:val="24"/>
                <w:szCs w:val="21"/>
              </w:rPr>
            </w:pPr>
            <w:r>
              <w:rPr>
                <w:rFonts w:hAnsi="宋体"/>
                <w:sz w:val="24"/>
                <w:szCs w:val="21"/>
              </w:rPr>
              <w:t>（万人）</w:t>
            </w:r>
          </w:p>
        </w:tc>
      </w:tr>
      <w:tr w:rsidR="00D92861" w:rsidTr="00D92861">
        <w:trPr>
          <w:trHeight w:hRule="exact" w:val="340"/>
          <w:jc w:val="center"/>
        </w:trPr>
        <w:tc>
          <w:tcPr>
            <w:tcW w:w="116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92861" w:rsidRDefault="00D92861">
            <w:pPr>
              <w:spacing w:line="240" w:lineRule="exact"/>
              <w:ind w:rightChars="5" w:right="10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 xml:space="preserve">  </w:t>
            </w:r>
            <w:r>
              <w:rPr>
                <w:rFonts w:hAnsi="宋体"/>
                <w:szCs w:val="21"/>
              </w:rPr>
              <w:t>中等职业学校</w:t>
            </w:r>
          </w:p>
        </w:tc>
        <w:tc>
          <w:tcPr>
            <w:tcW w:w="985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92861" w:rsidRDefault="00DA49D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985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92861" w:rsidRDefault="00D92861">
            <w:pPr>
              <w:jc w:val="center"/>
            </w:pPr>
            <w:r>
              <w:rPr>
                <w:rFonts w:hint="eastAsia"/>
              </w:rPr>
              <w:t>3.29</w:t>
            </w:r>
          </w:p>
        </w:tc>
        <w:tc>
          <w:tcPr>
            <w:tcW w:w="93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92861" w:rsidRDefault="00D92861">
            <w:pPr>
              <w:jc w:val="center"/>
            </w:pPr>
            <w:r>
              <w:rPr>
                <w:rFonts w:hint="eastAsia"/>
              </w:rPr>
              <w:t>6.31</w:t>
            </w:r>
          </w:p>
        </w:tc>
        <w:tc>
          <w:tcPr>
            <w:tcW w:w="93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92861" w:rsidRDefault="00D92861">
            <w:pPr>
              <w:jc w:val="center"/>
            </w:pPr>
            <w:r>
              <w:rPr>
                <w:rFonts w:hint="eastAsia"/>
              </w:rPr>
              <w:t>3.14</w:t>
            </w:r>
          </w:p>
        </w:tc>
      </w:tr>
      <w:tr w:rsidR="00D92861" w:rsidTr="00D92861">
        <w:trPr>
          <w:trHeight w:hRule="exact" w:val="340"/>
          <w:jc w:val="center"/>
        </w:trPr>
        <w:tc>
          <w:tcPr>
            <w:tcW w:w="116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92861" w:rsidRDefault="00D92861">
            <w:pPr>
              <w:spacing w:line="240" w:lineRule="exact"/>
              <w:ind w:rightChars="5" w:right="10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 xml:space="preserve">  </w:t>
            </w:r>
            <w:r>
              <w:rPr>
                <w:rFonts w:hAnsi="宋体"/>
                <w:szCs w:val="21"/>
              </w:rPr>
              <w:t>高中阶段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</w:tcPr>
          <w:p w:rsidR="00D92861" w:rsidRDefault="00DA49D9">
            <w:pPr>
              <w:jc w:val="center"/>
            </w:pPr>
            <w:r>
              <w:rPr>
                <w:rFonts w:hint="eastAsia"/>
              </w:rPr>
              <w:t>44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</w:tcPr>
          <w:p w:rsidR="00D92861" w:rsidRDefault="00D92861">
            <w:pPr>
              <w:jc w:val="center"/>
            </w:pPr>
            <w:r>
              <w:rPr>
                <w:rFonts w:hint="eastAsia"/>
              </w:rPr>
              <w:t>3.36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</w:tcPr>
          <w:p w:rsidR="00D92861" w:rsidRDefault="00D92861">
            <w:pPr>
              <w:jc w:val="center"/>
            </w:pPr>
            <w:r>
              <w:rPr>
                <w:rFonts w:hint="eastAsia"/>
              </w:rPr>
              <w:t>9.44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</w:tcPr>
          <w:p w:rsidR="00D92861" w:rsidRDefault="00D92861">
            <w:pPr>
              <w:jc w:val="center"/>
            </w:pPr>
            <w:r>
              <w:rPr>
                <w:rFonts w:hint="eastAsia"/>
              </w:rPr>
              <w:t>2.69</w:t>
            </w:r>
          </w:p>
        </w:tc>
      </w:tr>
      <w:tr w:rsidR="00D92861" w:rsidTr="00D92861">
        <w:trPr>
          <w:trHeight w:hRule="exact" w:val="340"/>
          <w:jc w:val="center"/>
        </w:trPr>
        <w:tc>
          <w:tcPr>
            <w:tcW w:w="116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92861" w:rsidRDefault="00D92861">
            <w:pPr>
              <w:spacing w:line="240" w:lineRule="exact"/>
              <w:ind w:rightChars="5" w:right="10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 xml:space="preserve">  </w:t>
            </w:r>
            <w:r>
              <w:rPr>
                <w:rFonts w:hAnsi="宋体"/>
                <w:szCs w:val="21"/>
              </w:rPr>
              <w:t>初中阶段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</w:tcPr>
          <w:p w:rsidR="00D92861" w:rsidRDefault="00DA49D9">
            <w:pPr>
              <w:jc w:val="center"/>
            </w:pPr>
            <w:r>
              <w:rPr>
                <w:rFonts w:hint="eastAsia"/>
              </w:rPr>
              <w:t>206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</w:tcPr>
          <w:p w:rsidR="00D92861" w:rsidRDefault="00D92861">
            <w:pPr>
              <w:jc w:val="center"/>
            </w:pPr>
            <w:r>
              <w:rPr>
                <w:rFonts w:hint="eastAsia"/>
              </w:rPr>
              <w:t>8.0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</w:tcPr>
          <w:p w:rsidR="00D92861" w:rsidRDefault="00D92861">
            <w:pPr>
              <w:jc w:val="center"/>
            </w:pPr>
            <w:r>
              <w:rPr>
                <w:rFonts w:hint="eastAsia"/>
              </w:rPr>
              <w:t>23.41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</w:tcPr>
          <w:p w:rsidR="00D92861" w:rsidRDefault="00D92861">
            <w:pPr>
              <w:jc w:val="center"/>
            </w:pPr>
            <w:r>
              <w:rPr>
                <w:rFonts w:hint="eastAsia"/>
              </w:rPr>
              <w:t>6.43</w:t>
            </w:r>
          </w:p>
        </w:tc>
      </w:tr>
      <w:tr w:rsidR="00D92861" w:rsidTr="00D92861">
        <w:trPr>
          <w:trHeight w:hRule="exact" w:val="340"/>
          <w:jc w:val="center"/>
        </w:trPr>
        <w:tc>
          <w:tcPr>
            <w:tcW w:w="116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92861" w:rsidRDefault="00D92861">
            <w:pPr>
              <w:spacing w:line="240" w:lineRule="exact"/>
              <w:ind w:rightChars="5" w:right="10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 xml:space="preserve">  </w:t>
            </w:r>
            <w:r>
              <w:rPr>
                <w:rFonts w:hAnsi="宋体"/>
                <w:szCs w:val="21"/>
              </w:rPr>
              <w:t>小学阶段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</w:tcPr>
          <w:p w:rsidR="00D92861" w:rsidRDefault="00DA49D9">
            <w:pPr>
              <w:jc w:val="center"/>
            </w:pPr>
            <w:r>
              <w:rPr>
                <w:rFonts w:hint="eastAsia"/>
              </w:rPr>
              <w:t>775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</w:tcPr>
          <w:p w:rsidR="00D92861" w:rsidRDefault="00D92861">
            <w:pPr>
              <w:jc w:val="center"/>
            </w:pPr>
            <w:r>
              <w:rPr>
                <w:rFonts w:hint="eastAsia"/>
              </w:rPr>
              <w:t>8.41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</w:tcPr>
          <w:p w:rsidR="00D92861" w:rsidRDefault="00D92861">
            <w:pPr>
              <w:jc w:val="center"/>
            </w:pPr>
            <w:r>
              <w:rPr>
                <w:rFonts w:hint="eastAsia"/>
              </w:rPr>
              <w:t>52.47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</w:tcPr>
          <w:p w:rsidR="00D92861" w:rsidRDefault="00D92861">
            <w:pPr>
              <w:jc w:val="center"/>
            </w:pPr>
            <w:r>
              <w:rPr>
                <w:rFonts w:hint="eastAsia"/>
              </w:rPr>
              <w:t>8.32</w:t>
            </w:r>
          </w:p>
        </w:tc>
      </w:tr>
      <w:tr w:rsidR="00D92861" w:rsidTr="00D92861">
        <w:trPr>
          <w:trHeight w:hRule="exact" w:val="340"/>
          <w:jc w:val="center"/>
        </w:trPr>
        <w:tc>
          <w:tcPr>
            <w:tcW w:w="116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92861" w:rsidRDefault="00D92861">
            <w:pPr>
              <w:spacing w:line="240" w:lineRule="exact"/>
              <w:ind w:rightChars="5" w:right="10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 xml:space="preserve">  </w:t>
            </w:r>
            <w:r>
              <w:rPr>
                <w:rFonts w:hAnsi="宋体"/>
                <w:szCs w:val="21"/>
              </w:rPr>
              <w:t>幼儿园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</w:tcPr>
          <w:p w:rsidR="00D92861" w:rsidRDefault="00DA49D9">
            <w:pPr>
              <w:jc w:val="center"/>
            </w:pPr>
            <w:r>
              <w:rPr>
                <w:rFonts w:hint="eastAsia"/>
              </w:rPr>
              <w:t>1690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</w:tcPr>
          <w:p w:rsidR="00D92861" w:rsidRDefault="00D92861">
            <w:pPr>
              <w:jc w:val="center"/>
            </w:pPr>
            <w:r>
              <w:rPr>
                <w:rFonts w:hint="eastAsia"/>
              </w:rPr>
              <w:t>6.79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</w:tcPr>
          <w:p w:rsidR="00D92861" w:rsidRDefault="00D92861">
            <w:pPr>
              <w:jc w:val="center"/>
            </w:pPr>
            <w:r>
              <w:rPr>
                <w:rFonts w:hint="eastAsia"/>
              </w:rPr>
              <w:t>22.79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</w:tcPr>
          <w:p w:rsidR="00D92861" w:rsidRDefault="00D92861">
            <w:pPr>
              <w:jc w:val="center"/>
            </w:pPr>
            <w:r>
              <w:rPr>
                <w:rFonts w:hint="eastAsia"/>
              </w:rPr>
              <w:t>8.97</w:t>
            </w:r>
          </w:p>
        </w:tc>
      </w:tr>
      <w:tr w:rsidR="00D92861" w:rsidTr="00D92861">
        <w:trPr>
          <w:trHeight w:hRule="exact" w:val="340"/>
          <w:jc w:val="center"/>
        </w:trPr>
        <w:tc>
          <w:tcPr>
            <w:tcW w:w="116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92861" w:rsidRDefault="00D92861">
            <w:pPr>
              <w:spacing w:line="240" w:lineRule="exact"/>
              <w:ind w:rightChars="5" w:right="10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 xml:space="preserve">  </w:t>
            </w:r>
            <w:r>
              <w:rPr>
                <w:rFonts w:hAnsi="宋体"/>
                <w:szCs w:val="21"/>
              </w:rPr>
              <w:t>民办学校</w:t>
            </w:r>
          </w:p>
        </w:tc>
        <w:tc>
          <w:tcPr>
            <w:tcW w:w="985" w:type="pct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D92861" w:rsidRDefault="00DA49D9">
            <w:pPr>
              <w:jc w:val="center"/>
            </w:pPr>
            <w:r>
              <w:rPr>
                <w:rFonts w:hint="eastAsia"/>
              </w:rPr>
              <w:t>852</w:t>
            </w:r>
          </w:p>
        </w:tc>
        <w:tc>
          <w:tcPr>
            <w:tcW w:w="985" w:type="pct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D92861" w:rsidRDefault="00D92861">
            <w:pPr>
              <w:jc w:val="center"/>
            </w:pPr>
            <w:r>
              <w:rPr>
                <w:rFonts w:hint="eastAsia"/>
              </w:rPr>
              <w:t>6.93</w:t>
            </w:r>
          </w:p>
        </w:tc>
        <w:tc>
          <w:tcPr>
            <w:tcW w:w="934" w:type="pct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D92861" w:rsidRDefault="00D92861">
            <w:pPr>
              <w:jc w:val="center"/>
            </w:pPr>
            <w:r>
              <w:rPr>
                <w:rFonts w:hint="eastAsia"/>
              </w:rPr>
              <w:t>23.06</w:t>
            </w:r>
          </w:p>
        </w:tc>
        <w:tc>
          <w:tcPr>
            <w:tcW w:w="934" w:type="pct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D92861" w:rsidRDefault="00D92861">
            <w:pPr>
              <w:jc w:val="center"/>
            </w:pPr>
            <w:r>
              <w:rPr>
                <w:rFonts w:hint="eastAsia"/>
              </w:rPr>
              <w:t>8.06</w:t>
            </w:r>
          </w:p>
        </w:tc>
      </w:tr>
    </w:tbl>
    <w:p w:rsidR="000156B3" w:rsidRDefault="00EA4643" w:rsidP="00F97CBC">
      <w:pPr>
        <w:adjustRightInd w:val="0"/>
        <w:snapToGrid w:val="0"/>
        <w:spacing w:line="600" w:lineRule="exact"/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全年高新技术企业</w:t>
      </w:r>
      <w:r w:rsidR="00CA0629">
        <w:rPr>
          <w:rFonts w:eastAsia="方正仿宋_GBK" w:hint="eastAsia"/>
          <w:sz w:val="32"/>
          <w:szCs w:val="32"/>
        </w:rPr>
        <w:t>252</w:t>
      </w:r>
      <w:r>
        <w:rPr>
          <w:rFonts w:eastAsia="方正仿宋_GBK"/>
          <w:sz w:val="32"/>
          <w:szCs w:val="32"/>
        </w:rPr>
        <w:t>家。</w:t>
      </w:r>
      <w:bookmarkStart w:id="2" w:name="OLE_LINK1"/>
      <w:r>
        <w:rPr>
          <w:rFonts w:eastAsia="方正仿宋_GBK" w:hint="eastAsia"/>
          <w:sz w:val="32"/>
          <w:szCs w:val="32"/>
        </w:rPr>
        <w:t>年末</w:t>
      </w:r>
      <w:r>
        <w:rPr>
          <w:rFonts w:eastAsia="方正仿宋_GBK"/>
          <w:sz w:val="32"/>
          <w:szCs w:val="32"/>
        </w:rPr>
        <w:t>全市共拥有有效发明专利</w:t>
      </w:r>
      <w:r w:rsidR="00CA0629">
        <w:rPr>
          <w:rFonts w:eastAsia="方正仿宋_GBK" w:hint="eastAsia"/>
          <w:sz w:val="32"/>
          <w:szCs w:val="32"/>
        </w:rPr>
        <w:t>3084</w:t>
      </w:r>
      <w:r>
        <w:rPr>
          <w:rFonts w:eastAsia="方正仿宋_GBK"/>
          <w:sz w:val="32"/>
          <w:szCs w:val="32"/>
        </w:rPr>
        <w:t>件。市级以上科技计划项目</w:t>
      </w:r>
      <w:bookmarkEnd w:id="2"/>
      <w:r w:rsidR="00CA0629">
        <w:rPr>
          <w:rFonts w:eastAsia="方正仿宋_GBK" w:hint="eastAsia"/>
          <w:sz w:val="32"/>
          <w:szCs w:val="32"/>
        </w:rPr>
        <w:t>129</w:t>
      </w:r>
      <w:r>
        <w:rPr>
          <w:rFonts w:eastAsia="方正仿宋_GBK"/>
          <w:sz w:val="32"/>
          <w:szCs w:val="32"/>
        </w:rPr>
        <w:t>个。省科技成果登记</w:t>
      </w:r>
      <w:r w:rsidR="00CA0629">
        <w:rPr>
          <w:rFonts w:eastAsia="方正仿宋_GBK" w:hint="eastAsia"/>
          <w:sz w:val="32"/>
          <w:szCs w:val="32"/>
        </w:rPr>
        <w:t>1221</w:t>
      </w:r>
      <w:r>
        <w:rPr>
          <w:rFonts w:eastAsia="方正仿宋_GBK"/>
          <w:sz w:val="32"/>
          <w:szCs w:val="32"/>
        </w:rPr>
        <w:t>项。全市</w:t>
      </w:r>
      <w:bookmarkStart w:id="3" w:name="OLE_LINK2"/>
      <w:r>
        <w:rPr>
          <w:rFonts w:eastAsia="方正仿宋_GBK"/>
          <w:sz w:val="32"/>
          <w:szCs w:val="32"/>
        </w:rPr>
        <w:t>省级以上研发</w:t>
      </w:r>
      <w:bookmarkEnd w:id="3"/>
      <w:r>
        <w:rPr>
          <w:rFonts w:eastAsia="方正仿宋_GBK"/>
          <w:sz w:val="32"/>
          <w:szCs w:val="32"/>
        </w:rPr>
        <w:t>平台</w:t>
      </w:r>
      <w:r w:rsidR="00CA0629">
        <w:rPr>
          <w:rFonts w:eastAsia="方正仿宋_GBK" w:hint="eastAsia"/>
          <w:sz w:val="32"/>
          <w:szCs w:val="32"/>
        </w:rPr>
        <w:t>12</w:t>
      </w:r>
      <w:r>
        <w:rPr>
          <w:rFonts w:eastAsia="方正仿宋_GBK"/>
          <w:sz w:val="32"/>
          <w:szCs w:val="32"/>
        </w:rPr>
        <w:t>个，其中省级工程技术研究中心</w:t>
      </w:r>
      <w:r>
        <w:rPr>
          <w:rFonts w:eastAsia="方正仿宋_GBK" w:hint="eastAsia"/>
          <w:sz w:val="32"/>
          <w:szCs w:val="32"/>
        </w:rPr>
        <w:t>7</w:t>
      </w:r>
      <w:r>
        <w:rPr>
          <w:rFonts w:eastAsia="方正仿宋_GBK"/>
          <w:sz w:val="32"/>
          <w:szCs w:val="32"/>
        </w:rPr>
        <w:t>个，省级院士工作站</w:t>
      </w:r>
      <w:r w:rsidR="00CA0629">
        <w:rPr>
          <w:rFonts w:eastAsia="方正仿宋_GBK" w:hint="eastAsia"/>
          <w:sz w:val="32"/>
          <w:szCs w:val="32"/>
        </w:rPr>
        <w:t>4</w:t>
      </w:r>
      <w:r>
        <w:rPr>
          <w:rFonts w:eastAsia="方正仿宋_GBK"/>
          <w:sz w:val="32"/>
          <w:szCs w:val="32"/>
        </w:rPr>
        <w:t>个。</w:t>
      </w:r>
    </w:p>
    <w:p w:rsidR="000156B3" w:rsidRDefault="00EA4643">
      <w:pPr>
        <w:adjustRightInd w:val="0"/>
        <w:snapToGrid w:val="0"/>
        <w:spacing w:line="600" w:lineRule="exact"/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全市共有公共图书馆</w:t>
      </w:r>
      <w:r>
        <w:rPr>
          <w:rFonts w:eastAsia="方正仿宋_GBK"/>
          <w:sz w:val="32"/>
          <w:szCs w:val="32"/>
        </w:rPr>
        <w:t>6</w:t>
      </w:r>
      <w:r>
        <w:rPr>
          <w:rFonts w:eastAsia="方正仿宋_GBK"/>
          <w:sz w:val="32"/>
          <w:szCs w:val="32"/>
        </w:rPr>
        <w:t>个，图书馆藏书量</w:t>
      </w:r>
      <w:r>
        <w:rPr>
          <w:rFonts w:eastAsia="方正仿宋_GBK" w:hint="eastAsia"/>
          <w:sz w:val="32"/>
          <w:szCs w:val="32"/>
        </w:rPr>
        <w:t>1</w:t>
      </w:r>
      <w:r w:rsidR="00CA0629">
        <w:rPr>
          <w:rFonts w:eastAsia="方正仿宋_GBK" w:hint="eastAsia"/>
          <w:sz w:val="32"/>
          <w:szCs w:val="32"/>
        </w:rPr>
        <w:t>56.7</w:t>
      </w:r>
      <w:r>
        <w:rPr>
          <w:rFonts w:eastAsia="方正仿宋_GBK"/>
          <w:sz w:val="32"/>
          <w:szCs w:val="32"/>
        </w:rPr>
        <w:t>万册。</w:t>
      </w:r>
      <w:r>
        <w:rPr>
          <w:rFonts w:eastAsia="方正仿宋_GBK" w:hint="eastAsia"/>
          <w:sz w:val="32"/>
          <w:szCs w:val="32"/>
        </w:rPr>
        <w:t>年末</w:t>
      </w:r>
      <w:r>
        <w:rPr>
          <w:rFonts w:eastAsia="方正仿宋_GBK"/>
          <w:sz w:val="32"/>
          <w:szCs w:val="32"/>
        </w:rPr>
        <w:t>广播节目综合人口覆盖率</w:t>
      </w:r>
      <w:r>
        <w:rPr>
          <w:rFonts w:eastAsia="方正仿宋_GBK" w:hint="eastAsia"/>
          <w:sz w:val="32"/>
          <w:szCs w:val="32"/>
        </w:rPr>
        <w:t>99.9</w:t>
      </w:r>
      <w:r>
        <w:rPr>
          <w:rFonts w:eastAsia="方正仿宋_GBK"/>
          <w:sz w:val="32"/>
          <w:szCs w:val="32"/>
        </w:rPr>
        <w:t>%</w:t>
      </w:r>
      <w:r>
        <w:rPr>
          <w:rFonts w:eastAsia="方正仿宋_GBK"/>
          <w:sz w:val="32"/>
          <w:szCs w:val="32"/>
        </w:rPr>
        <w:t>；电视节目综合人口覆盖率</w:t>
      </w:r>
      <w:r>
        <w:rPr>
          <w:rFonts w:eastAsia="方正仿宋_GBK" w:hint="eastAsia"/>
          <w:sz w:val="32"/>
          <w:szCs w:val="32"/>
        </w:rPr>
        <w:t>99.9</w:t>
      </w:r>
      <w:r>
        <w:rPr>
          <w:rFonts w:eastAsia="方正仿宋_GBK"/>
          <w:sz w:val="32"/>
          <w:szCs w:val="32"/>
        </w:rPr>
        <w:t>%</w:t>
      </w:r>
      <w:r>
        <w:rPr>
          <w:rFonts w:eastAsia="方正仿宋_GBK"/>
          <w:sz w:val="32"/>
          <w:szCs w:val="32"/>
        </w:rPr>
        <w:t>。全年组织文艺活动</w:t>
      </w:r>
      <w:r w:rsidR="00AD231F">
        <w:rPr>
          <w:rFonts w:eastAsia="方正仿宋_GBK" w:hint="eastAsia"/>
          <w:sz w:val="32"/>
          <w:szCs w:val="32"/>
        </w:rPr>
        <w:t>3257</w:t>
      </w:r>
      <w:r>
        <w:rPr>
          <w:rFonts w:eastAsia="方正仿宋_GBK"/>
          <w:sz w:val="32"/>
          <w:szCs w:val="32"/>
        </w:rPr>
        <w:t>次。</w:t>
      </w:r>
    </w:p>
    <w:p w:rsidR="000156B3" w:rsidRDefault="00EA4643">
      <w:pPr>
        <w:spacing w:beforeLines="100" w:before="312" w:afterLines="50" w:after="156" w:line="600" w:lineRule="exact"/>
        <w:jc w:val="center"/>
        <w:rPr>
          <w:rFonts w:eastAsia="方正黑体简体"/>
          <w:sz w:val="32"/>
        </w:rPr>
      </w:pPr>
      <w:r>
        <w:rPr>
          <w:rFonts w:eastAsia="方正黑体简体"/>
          <w:sz w:val="32"/>
        </w:rPr>
        <w:t>十、卫生</w:t>
      </w:r>
      <w:r>
        <w:rPr>
          <w:rFonts w:eastAsia="方正黑体简体" w:hint="eastAsia"/>
          <w:sz w:val="32"/>
        </w:rPr>
        <w:t>、体育</w:t>
      </w:r>
      <w:r>
        <w:rPr>
          <w:rFonts w:eastAsia="方正黑体简体"/>
          <w:sz w:val="32"/>
        </w:rPr>
        <w:t>和社会服务</w:t>
      </w:r>
    </w:p>
    <w:p w:rsidR="000156B3" w:rsidRDefault="00EA4643">
      <w:pPr>
        <w:adjustRightInd w:val="0"/>
        <w:snapToGrid w:val="0"/>
        <w:spacing w:line="600" w:lineRule="exact"/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年末</w:t>
      </w:r>
      <w:r>
        <w:rPr>
          <w:rFonts w:eastAsia="方正仿宋_GBK"/>
          <w:sz w:val="32"/>
          <w:szCs w:val="32"/>
        </w:rPr>
        <w:t>全市拥有卫生机构</w:t>
      </w:r>
      <w:r w:rsidR="0056635C">
        <w:rPr>
          <w:rFonts w:eastAsia="方正仿宋_GBK" w:hint="eastAsia"/>
          <w:sz w:val="32"/>
          <w:szCs w:val="32"/>
        </w:rPr>
        <w:t>2114</w:t>
      </w:r>
      <w:r>
        <w:rPr>
          <w:rFonts w:eastAsia="方正仿宋_GBK"/>
          <w:sz w:val="32"/>
          <w:szCs w:val="32"/>
        </w:rPr>
        <w:t>个。其中基层医疗卫生机构</w:t>
      </w:r>
      <w:r w:rsidR="0056635C">
        <w:rPr>
          <w:rFonts w:eastAsia="方正仿宋_GBK" w:hint="eastAsia"/>
          <w:sz w:val="32"/>
          <w:szCs w:val="32"/>
        </w:rPr>
        <w:t>1982</w:t>
      </w:r>
      <w:r>
        <w:rPr>
          <w:rFonts w:eastAsia="方正仿宋_GBK"/>
          <w:sz w:val="32"/>
          <w:szCs w:val="32"/>
        </w:rPr>
        <w:t>个</w:t>
      </w:r>
      <w:r>
        <w:rPr>
          <w:rFonts w:eastAsia="方正仿宋_GBK" w:hint="eastAsia"/>
          <w:sz w:val="32"/>
          <w:szCs w:val="32"/>
        </w:rPr>
        <w:t>、</w:t>
      </w:r>
      <w:r>
        <w:rPr>
          <w:rFonts w:eastAsia="方正仿宋_GBK"/>
          <w:sz w:val="32"/>
          <w:szCs w:val="32"/>
        </w:rPr>
        <w:t>专业公共卫生</w:t>
      </w:r>
      <w:r>
        <w:rPr>
          <w:rFonts w:eastAsia="方正仿宋_GBK" w:hint="eastAsia"/>
          <w:sz w:val="32"/>
          <w:szCs w:val="32"/>
        </w:rPr>
        <w:t>机构</w:t>
      </w:r>
      <w:r>
        <w:rPr>
          <w:rFonts w:eastAsia="方正仿宋_GBK" w:hint="eastAsia"/>
          <w:sz w:val="32"/>
          <w:szCs w:val="32"/>
        </w:rPr>
        <w:t>24</w:t>
      </w:r>
      <w:r>
        <w:rPr>
          <w:rFonts w:eastAsia="方正仿宋_GBK"/>
          <w:sz w:val="32"/>
          <w:szCs w:val="32"/>
        </w:rPr>
        <w:t>个</w:t>
      </w:r>
      <w:r>
        <w:rPr>
          <w:rFonts w:eastAsia="方正仿宋_GBK" w:hint="eastAsia"/>
          <w:sz w:val="32"/>
          <w:szCs w:val="32"/>
        </w:rPr>
        <w:t>、</w:t>
      </w:r>
      <w:r>
        <w:rPr>
          <w:rFonts w:eastAsia="方正仿宋_GBK"/>
          <w:sz w:val="32"/>
          <w:szCs w:val="32"/>
        </w:rPr>
        <w:t>其他卫生机构</w:t>
      </w:r>
      <w:r w:rsidR="0056635C">
        <w:rPr>
          <w:rFonts w:eastAsia="方正仿宋_GBK" w:hint="eastAsia"/>
          <w:sz w:val="32"/>
          <w:szCs w:val="32"/>
        </w:rPr>
        <w:t>16</w:t>
      </w:r>
      <w:r w:rsidR="0056635C">
        <w:rPr>
          <w:rFonts w:eastAsia="方正仿宋_GBK"/>
          <w:sz w:val="32"/>
          <w:szCs w:val="32"/>
        </w:rPr>
        <w:t>个</w:t>
      </w:r>
      <w:r w:rsidR="0056635C">
        <w:rPr>
          <w:rFonts w:eastAsia="方正仿宋_GBK" w:hint="eastAsia"/>
          <w:sz w:val="32"/>
          <w:szCs w:val="32"/>
        </w:rPr>
        <w:t>，</w:t>
      </w:r>
      <w:r>
        <w:rPr>
          <w:rFonts w:eastAsia="方正仿宋_GBK"/>
          <w:sz w:val="32"/>
          <w:szCs w:val="32"/>
        </w:rPr>
        <w:t>医院</w:t>
      </w:r>
      <w:r w:rsidR="0056635C">
        <w:rPr>
          <w:rFonts w:eastAsia="方正仿宋_GBK" w:hint="eastAsia"/>
          <w:sz w:val="32"/>
          <w:szCs w:val="32"/>
        </w:rPr>
        <w:t>103</w:t>
      </w:r>
      <w:r w:rsidR="0056635C">
        <w:rPr>
          <w:rFonts w:eastAsia="方正仿宋_GBK"/>
          <w:sz w:val="32"/>
          <w:szCs w:val="32"/>
        </w:rPr>
        <w:t>个</w:t>
      </w:r>
      <w:r w:rsidR="0056635C">
        <w:rPr>
          <w:rFonts w:eastAsia="方正仿宋_GBK" w:hint="eastAsia"/>
          <w:sz w:val="32"/>
          <w:szCs w:val="32"/>
        </w:rPr>
        <w:t>。</w:t>
      </w:r>
      <w:r>
        <w:rPr>
          <w:rFonts w:eastAsia="方正仿宋_GBK"/>
          <w:sz w:val="32"/>
          <w:szCs w:val="32"/>
        </w:rPr>
        <w:t>社区卫生服务中心（站）</w:t>
      </w:r>
      <w:r w:rsidR="0056635C">
        <w:rPr>
          <w:rFonts w:eastAsia="方正仿宋_GBK" w:hint="eastAsia"/>
          <w:sz w:val="32"/>
          <w:szCs w:val="32"/>
        </w:rPr>
        <w:t>76</w:t>
      </w:r>
      <w:r>
        <w:rPr>
          <w:rFonts w:eastAsia="方正仿宋_GBK"/>
          <w:sz w:val="32"/>
          <w:szCs w:val="32"/>
        </w:rPr>
        <w:t>个。全市实有床位</w:t>
      </w:r>
      <w:r w:rsidR="0056635C">
        <w:rPr>
          <w:rFonts w:eastAsia="方正仿宋_GBK" w:hint="eastAsia"/>
          <w:sz w:val="32"/>
          <w:szCs w:val="32"/>
        </w:rPr>
        <w:t>3.19</w:t>
      </w:r>
      <w:r>
        <w:rPr>
          <w:rFonts w:eastAsia="方正仿宋_GBK"/>
          <w:sz w:val="32"/>
          <w:szCs w:val="32"/>
        </w:rPr>
        <w:t>万张，其中医院</w:t>
      </w:r>
      <w:r w:rsidR="0056635C">
        <w:rPr>
          <w:rFonts w:eastAsia="方正仿宋_GBK" w:hint="eastAsia"/>
          <w:sz w:val="32"/>
          <w:szCs w:val="32"/>
        </w:rPr>
        <w:t>2.19</w:t>
      </w:r>
      <w:r>
        <w:rPr>
          <w:rFonts w:eastAsia="方正仿宋_GBK"/>
          <w:sz w:val="32"/>
          <w:szCs w:val="32"/>
        </w:rPr>
        <w:t>万张，</w:t>
      </w:r>
      <w:r w:rsidR="0056635C" w:rsidRPr="0056635C">
        <w:rPr>
          <w:rFonts w:eastAsia="方正仿宋_GBK" w:hint="eastAsia"/>
          <w:sz w:val="32"/>
          <w:szCs w:val="32"/>
        </w:rPr>
        <w:t>基层医疗卫生机构</w:t>
      </w:r>
      <w:r w:rsidR="0056635C">
        <w:rPr>
          <w:rFonts w:eastAsia="方正仿宋_GBK" w:hint="eastAsia"/>
          <w:sz w:val="32"/>
          <w:szCs w:val="32"/>
        </w:rPr>
        <w:t>0.96</w:t>
      </w:r>
      <w:r>
        <w:rPr>
          <w:rFonts w:eastAsia="方正仿宋_GBK"/>
          <w:sz w:val="32"/>
          <w:szCs w:val="32"/>
        </w:rPr>
        <w:t>万张。全市卫生技术人员</w:t>
      </w:r>
      <w:r w:rsidR="0056635C">
        <w:rPr>
          <w:rFonts w:eastAsia="方正仿宋_GBK" w:hint="eastAsia"/>
          <w:sz w:val="32"/>
          <w:szCs w:val="32"/>
        </w:rPr>
        <w:t>3.26</w:t>
      </w:r>
      <w:r>
        <w:rPr>
          <w:rFonts w:eastAsia="方正仿宋_GBK"/>
          <w:sz w:val="32"/>
          <w:szCs w:val="32"/>
        </w:rPr>
        <w:t>万人，其中，执业（助理）医师</w:t>
      </w:r>
      <w:r w:rsidR="0056635C">
        <w:rPr>
          <w:rFonts w:eastAsia="方正仿宋_GBK" w:hint="eastAsia"/>
          <w:sz w:val="32"/>
          <w:szCs w:val="32"/>
        </w:rPr>
        <w:t>1.42</w:t>
      </w:r>
      <w:r>
        <w:rPr>
          <w:rFonts w:eastAsia="方正仿宋_GBK"/>
          <w:sz w:val="32"/>
          <w:szCs w:val="32"/>
        </w:rPr>
        <w:t>万人，注册护士</w:t>
      </w:r>
      <w:r w:rsidR="0056635C">
        <w:rPr>
          <w:rFonts w:eastAsia="方正仿宋_GBK" w:hint="eastAsia"/>
          <w:sz w:val="32"/>
          <w:szCs w:val="32"/>
        </w:rPr>
        <w:t>1.41</w:t>
      </w:r>
      <w:r>
        <w:rPr>
          <w:rFonts w:eastAsia="方正仿宋_GBK"/>
          <w:sz w:val="32"/>
          <w:szCs w:val="32"/>
        </w:rPr>
        <w:lastRenderedPageBreak/>
        <w:t>万人。</w:t>
      </w:r>
      <w:r>
        <w:rPr>
          <w:rFonts w:eastAsia="方正仿宋_GBK"/>
          <w:sz w:val="32"/>
          <w:szCs w:val="32"/>
        </w:rPr>
        <w:t xml:space="preserve"> </w:t>
      </w:r>
    </w:p>
    <w:p w:rsidR="000156B3" w:rsidRDefault="007B3445" w:rsidP="007B3445">
      <w:pPr>
        <w:adjustRightInd w:val="0"/>
        <w:snapToGrid w:val="0"/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/>
          <w:noProof/>
          <w:sz w:val="32"/>
          <w:szCs w:val="32"/>
        </w:rPr>
        <w:drawing>
          <wp:inline distT="0" distB="0" distL="0" distR="0">
            <wp:extent cx="5038725" cy="2676525"/>
            <wp:effectExtent l="0" t="0" r="9525" b="9525"/>
            <wp:docPr id="17" name="图片 17" descr="C:\Users\Administrator\Desktop\5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Administrator\Desktop\55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267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56B3" w:rsidRDefault="00EA4643" w:rsidP="00D007C3">
      <w:pPr>
        <w:adjustRightInd w:val="0"/>
        <w:snapToGrid w:val="0"/>
        <w:spacing w:line="600" w:lineRule="exact"/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年末全市体育社团组织机构数</w:t>
      </w:r>
      <w:r w:rsidR="00363DF8">
        <w:rPr>
          <w:rFonts w:eastAsia="方正仿宋_GBK" w:hint="eastAsia"/>
          <w:sz w:val="32"/>
          <w:szCs w:val="32"/>
        </w:rPr>
        <w:t>320</w:t>
      </w:r>
      <w:r>
        <w:rPr>
          <w:rFonts w:eastAsia="方正仿宋_GBK"/>
          <w:sz w:val="32"/>
          <w:szCs w:val="32"/>
        </w:rPr>
        <w:t>个，</w:t>
      </w:r>
      <w:bookmarkStart w:id="4" w:name="OLE_LINK3"/>
      <w:r>
        <w:rPr>
          <w:rFonts w:eastAsia="方正仿宋_GBK"/>
          <w:sz w:val="32"/>
          <w:szCs w:val="32"/>
        </w:rPr>
        <w:t>青少年体育俱乐部</w:t>
      </w:r>
      <w:bookmarkEnd w:id="4"/>
      <w:r w:rsidR="00363DF8">
        <w:rPr>
          <w:rFonts w:eastAsia="方正仿宋_GBK" w:hint="eastAsia"/>
          <w:sz w:val="32"/>
          <w:szCs w:val="32"/>
        </w:rPr>
        <w:t>34</w:t>
      </w:r>
      <w:r>
        <w:rPr>
          <w:rFonts w:eastAsia="方正仿宋_GBK"/>
          <w:sz w:val="32"/>
          <w:szCs w:val="32"/>
        </w:rPr>
        <w:t>个</w:t>
      </w:r>
      <w:bookmarkStart w:id="5" w:name="OLE_LINK5"/>
      <w:r>
        <w:rPr>
          <w:rFonts w:eastAsia="方正仿宋_GBK"/>
          <w:sz w:val="32"/>
          <w:szCs w:val="32"/>
        </w:rPr>
        <w:t>。全市社会体育指导员</w:t>
      </w:r>
      <w:bookmarkEnd w:id="5"/>
      <w:r w:rsidR="00363DF8">
        <w:rPr>
          <w:rFonts w:eastAsia="方正仿宋_GBK" w:hint="eastAsia"/>
          <w:sz w:val="32"/>
          <w:szCs w:val="32"/>
        </w:rPr>
        <w:t>9411</w:t>
      </w:r>
      <w:r>
        <w:rPr>
          <w:rFonts w:eastAsia="方正仿宋_GBK"/>
          <w:sz w:val="32"/>
          <w:szCs w:val="32"/>
        </w:rPr>
        <w:t>人。全年共开展各项全民健身活动</w:t>
      </w:r>
      <w:r w:rsidR="00363DF8">
        <w:rPr>
          <w:rFonts w:eastAsia="方正仿宋_GBK" w:hint="eastAsia"/>
          <w:sz w:val="32"/>
          <w:szCs w:val="32"/>
        </w:rPr>
        <w:t>127</w:t>
      </w:r>
      <w:r>
        <w:rPr>
          <w:rFonts w:eastAsia="方正仿宋_GBK"/>
          <w:sz w:val="32"/>
          <w:szCs w:val="32"/>
        </w:rPr>
        <w:t>次。省及省以上比赛共获得金牌</w:t>
      </w:r>
      <w:r>
        <w:rPr>
          <w:rFonts w:eastAsia="方正仿宋_GBK" w:hint="eastAsia"/>
          <w:sz w:val="32"/>
          <w:szCs w:val="32"/>
        </w:rPr>
        <w:t>38</w:t>
      </w:r>
      <w:r>
        <w:rPr>
          <w:rFonts w:eastAsia="方正仿宋_GBK"/>
          <w:sz w:val="32"/>
          <w:szCs w:val="32"/>
        </w:rPr>
        <w:t>枚</w:t>
      </w:r>
      <w:r>
        <w:rPr>
          <w:rFonts w:eastAsia="方正仿宋_GBK" w:hint="eastAsia"/>
          <w:sz w:val="32"/>
          <w:szCs w:val="32"/>
        </w:rPr>
        <w:t>，</w:t>
      </w:r>
      <w:r>
        <w:rPr>
          <w:rFonts w:eastAsia="方正仿宋_GBK"/>
          <w:sz w:val="32"/>
          <w:szCs w:val="32"/>
        </w:rPr>
        <w:t>银牌</w:t>
      </w:r>
      <w:r w:rsidR="00363DF8">
        <w:rPr>
          <w:rFonts w:eastAsia="方正仿宋_GBK" w:hint="eastAsia"/>
          <w:sz w:val="32"/>
          <w:szCs w:val="32"/>
        </w:rPr>
        <w:t>60</w:t>
      </w:r>
      <w:r>
        <w:rPr>
          <w:rFonts w:eastAsia="方正仿宋_GBK"/>
          <w:sz w:val="32"/>
          <w:szCs w:val="32"/>
        </w:rPr>
        <w:t>枚，铜牌</w:t>
      </w:r>
      <w:r w:rsidR="00363DF8">
        <w:rPr>
          <w:rFonts w:eastAsia="方正仿宋_GBK" w:hint="eastAsia"/>
          <w:sz w:val="32"/>
          <w:szCs w:val="32"/>
        </w:rPr>
        <w:t>71</w:t>
      </w:r>
      <w:r>
        <w:rPr>
          <w:rFonts w:eastAsia="方正仿宋_GBK"/>
          <w:sz w:val="32"/>
          <w:szCs w:val="32"/>
        </w:rPr>
        <w:t>枚。</w:t>
      </w:r>
    </w:p>
    <w:p w:rsidR="000156B3" w:rsidRDefault="00EA4643">
      <w:pPr>
        <w:adjustRightInd w:val="0"/>
        <w:snapToGrid w:val="0"/>
        <w:spacing w:line="600" w:lineRule="exact"/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全市各类社会福利收养性单位</w:t>
      </w:r>
      <w:r w:rsidR="00363DF8">
        <w:rPr>
          <w:rFonts w:eastAsia="方正仿宋_GBK" w:hint="eastAsia"/>
          <w:sz w:val="32"/>
          <w:szCs w:val="32"/>
        </w:rPr>
        <w:t>236</w:t>
      </w:r>
      <w:r>
        <w:rPr>
          <w:rFonts w:eastAsia="方正仿宋_GBK"/>
          <w:sz w:val="32"/>
          <w:szCs w:val="32"/>
        </w:rPr>
        <w:t>个，床位</w:t>
      </w:r>
      <w:r w:rsidR="00363DF8">
        <w:rPr>
          <w:rFonts w:eastAsia="方正仿宋_GBK" w:hint="eastAsia"/>
          <w:sz w:val="32"/>
          <w:szCs w:val="32"/>
        </w:rPr>
        <w:t>3.75</w:t>
      </w:r>
      <w:r>
        <w:rPr>
          <w:rFonts w:eastAsia="方正仿宋_GBK"/>
          <w:sz w:val="32"/>
          <w:szCs w:val="32"/>
        </w:rPr>
        <w:t>万张。社区服务中心</w:t>
      </w:r>
      <w:r w:rsidR="00363DF8">
        <w:rPr>
          <w:rFonts w:eastAsia="方正仿宋_GBK" w:hint="eastAsia"/>
          <w:sz w:val="32"/>
          <w:szCs w:val="32"/>
        </w:rPr>
        <w:t>198</w:t>
      </w:r>
      <w:r>
        <w:rPr>
          <w:rFonts w:eastAsia="方正仿宋_GBK"/>
          <w:sz w:val="32"/>
          <w:szCs w:val="32"/>
        </w:rPr>
        <w:t>个，城市社区综合服务设施覆盖率达</w:t>
      </w:r>
      <w:r>
        <w:rPr>
          <w:rFonts w:eastAsia="方正仿宋_GBK"/>
          <w:sz w:val="32"/>
          <w:szCs w:val="32"/>
        </w:rPr>
        <w:t>100%</w:t>
      </w:r>
      <w:r>
        <w:rPr>
          <w:rFonts w:eastAsia="方正仿宋_GBK"/>
          <w:sz w:val="32"/>
          <w:szCs w:val="32"/>
        </w:rPr>
        <w:t>。</w:t>
      </w:r>
      <w:r>
        <w:rPr>
          <w:rFonts w:eastAsia="方正仿宋_GBK" w:hint="eastAsia"/>
          <w:sz w:val="32"/>
          <w:szCs w:val="32"/>
        </w:rPr>
        <w:t>全市共</w:t>
      </w:r>
      <w:r w:rsidR="00363DF8">
        <w:rPr>
          <w:rFonts w:eastAsia="方正仿宋_GBK" w:hint="eastAsia"/>
          <w:sz w:val="32"/>
          <w:szCs w:val="32"/>
        </w:rPr>
        <w:t>支出</w:t>
      </w:r>
      <w:r>
        <w:rPr>
          <w:rFonts w:eastAsia="方正仿宋_GBK" w:hint="eastAsia"/>
          <w:sz w:val="32"/>
          <w:szCs w:val="32"/>
        </w:rPr>
        <w:t>医疗</w:t>
      </w:r>
      <w:r w:rsidR="00363DF8">
        <w:rPr>
          <w:rFonts w:eastAsia="方正仿宋_GBK" w:hint="eastAsia"/>
          <w:sz w:val="32"/>
          <w:szCs w:val="32"/>
        </w:rPr>
        <w:t>救助金</w:t>
      </w:r>
      <w:r w:rsidR="00363DF8">
        <w:rPr>
          <w:rFonts w:eastAsia="方正仿宋_GBK" w:hint="eastAsia"/>
          <w:sz w:val="32"/>
          <w:szCs w:val="32"/>
        </w:rPr>
        <w:t>2.56</w:t>
      </w:r>
      <w:r w:rsidR="00363DF8">
        <w:rPr>
          <w:rFonts w:eastAsia="方正仿宋_GBK" w:hint="eastAsia"/>
          <w:sz w:val="32"/>
          <w:szCs w:val="32"/>
        </w:rPr>
        <w:t>亿元</w:t>
      </w:r>
      <w:r>
        <w:rPr>
          <w:rFonts w:eastAsia="方正仿宋_GBK"/>
          <w:sz w:val="32"/>
          <w:szCs w:val="32"/>
        </w:rPr>
        <w:t>。</w:t>
      </w:r>
      <w:bookmarkStart w:id="6" w:name="OLE_LINK10"/>
      <w:r>
        <w:rPr>
          <w:rFonts w:eastAsia="方正仿宋_GBK"/>
          <w:sz w:val="32"/>
          <w:szCs w:val="32"/>
        </w:rPr>
        <w:t>农村五保供养对象</w:t>
      </w:r>
      <w:bookmarkEnd w:id="6"/>
      <w:r w:rsidR="00363DF8">
        <w:rPr>
          <w:rFonts w:eastAsia="方正仿宋_GBK" w:hint="eastAsia"/>
          <w:sz w:val="32"/>
          <w:szCs w:val="32"/>
        </w:rPr>
        <w:t>2.86</w:t>
      </w:r>
      <w:r>
        <w:rPr>
          <w:rFonts w:eastAsia="方正仿宋_GBK"/>
          <w:sz w:val="32"/>
          <w:szCs w:val="32"/>
        </w:rPr>
        <w:t>万人。</w:t>
      </w:r>
    </w:p>
    <w:p w:rsidR="000156B3" w:rsidRDefault="00EA4643">
      <w:pPr>
        <w:adjustRightInd w:val="0"/>
        <w:snapToGrid w:val="0"/>
        <w:spacing w:line="600" w:lineRule="exact"/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全年销售社会福利彩票</w:t>
      </w:r>
      <w:r w:rsidR="00363DF8">
        <w:rPr>
          <w:rFonts w:eastAsia="方正仿宋_GBK" w:hint="eastAsia"/>
          <w:sz w:val="32"/>
          <w:szCs w:val="32"/>
        </w:rPr>
        <w:t>2.28</w:t>
      </w:r>
      <w:r>
        <w:rPr>
          <w:rFonts w:eastAsia="方正仿宋_GBK"/>
          <w:sz w:val="32"/>
          <w:szCs w:val="32"/>
        </w:rPr>
        <w:t>亿元，筹集福利彩票公益金</w:t>
      </w:r>
      <w:r w:rsidR="00363DF8">
        <w:rPr>
          <w:rFonts w:eastAsia="方正仿宋_GBK" w:hint="eastAsia"/>
          <w:sz w:val="32"/>
          <w:szCs w:val="32"/>
        </w:rPr>
        <w:t>0.74</w:t>
      </w:r>
      <w:r>
        <w:rPr>
          <w:rFonts w:eastAsia="方正仿宋_GBK"/>
          <w:sz w:val="32"/>
          <w:szCs w:val="32"/>
        </w:rPr>
        <w:t>亿元。</w:t>
      </w:r>
    </w:p>
    <w:p w:rsidR="000156B3" w:rsidRDefault="00EA4643">
      <w:pPr>
        <w:spacing w:beforeLines="100" w:before="312" w:afterLines="50" w:after="156" w:line="600" w:lineRule="exact"/>
        <w:jc w:val="center"/>
        <w:rPr>
          <w:rFonts w:eastAsia="方正黑体简体"/>
          <w:sz w:val="32"/>
        </w:rPr>
      </w:pPr>
      <w:r>
        <w:rPr>
          <w:rFonts w:eastAsia="方正黑体简体"/>
          <w:sz w:val="32"/>
        </w:rPr>
        <w:t>十一、资源、环境和</w:t>
      </w:r>
      <w:r w:rsidR="00B30617">
        <w:rPr>
          <w:rFonts w:eastAsia="方正黑体简体" w:hint="eastAsia"/>
          <w:sz w:val="32"/>
        </w:rPr>
        <w:t>应急管理</w:t>
      </w:r>
    </w:p>
    <w:p w:rsidR="000156B3" w:rsidRDefault="00EA4643">
      <w:pPr>
        <w:adjustRightInd w:val="0"/>
        <w:snapToGrid w:val="0"/>
        <w:spacing w:line="600" w:lineRule="exact"/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全市</w:t>
      </w:r>
      <w:r>
        <w:rPr>
          <w:rFonts w:eastAsia="方正仿宋_GBK" w:hint="eastAsia"/>
          <w:sz w:val="32"/>
          <w:szCs w:val="32"/>
        </w:rPr>
        <w:t>有林地面积</w:t>
      </w:r>
      <w:r w:rsidR="00363DF8">
        <w:rPr>
          <w:rFonts w:eastAsia="方正仿宋_GBK" w:hint="eastAsia"/>
          <w:sz w:val="32"/>
          <w:szCs w:val="32"/>
        </w:rPr>
        <w:t>31.66</w:t>
      </w:r>
      <w:r>
        <w:rPr>
          <w:rFonts w:eastAsia="方正仿宋_GBK" w:hint="eastAsia"/>
          <w:sz w:val="32"/>
          <w:szCs w:val="32"/>
        </w:rPr>
        <w:t>万</w:t>
      </w:r>
      <w:r>
        <w:rPr>
          <w:rFonts w:eastAsia="方正仿宋_GBK"/>
          <w:sz w:val="32"/>
          <w:szCs w:val="32"/>
        </w:rPr>
        <w:t>公顷，四旁植树</w:t>
      </w:r>
      <w:r w:rsidR="00363DF8">
        <w:rPr>
          <w:rFonts w:eastAsia="方正仿宋_GBK" w:hint="eastAsia"/>
          <w:sz w:val="32"/>
          <w:szCs w:val="32"/>
        </w:rPr>
        <w:t>847.1</w:t>
      </w:r>
      <w:r>
        <w:rPr>
          <w:rFonts w:eastAsia="方正仿宋_GBK"/>
          <w:sz w:val="32"/>
          <w:szCs w:val="32"/>
        </w:rPr>
        <w:t>公顷。森林覆盖率达</w:t>
      </w:r>
      <w:r w:rsidR="00363DF8">
        <w:rPr>
          <w:rFonts w:eastAsia="方正仿宋_GBK" w:hint="eastAsia"/>
          <w:sz w:val="32"/>
          <w:szCs w:val="32"/>
        </w:rPr>
        <w:t>32.6</w:t>
      </w:r>
      <w:r>
        <w:rPr>
          <w:rFonts w:eastAsia="方正仿宋_GBK"/>
          <w:sz w:val="32"/>
          <w:szCs w:val="32"/>
        </w:rPr>
        <w:t>%</w:t>
      </w:r>
      <w:r>
        <w:rPr>
          <w:rFonts w:eastAsia="方正仿宋_GBK"/>
          <w:sz w:val="32"/>
          <w:szCs w:val="32"/>
        </w:rPr>
        <w:t>，林</w:t>
      </w:r>
      <w:r>
        <w:rPr>
          <w:rFonts w:eastAsia="方正仿宋_GBK" w:hint="eastAsia"/>
          <w:sz w:val="32"/>
          <w:szCs w:val="32"/>
        </w:rPr>
        <w:t>木</w:t>
      </w:r>
      <w:r>
        <w:rPr>
          <w:rFonts w:eastAsia="方正仿宋_GBK"/>
          <w:sz w:val="32"/>
          <w:szCs w:val="32"/>
        </w:rPr>
        <w:t>绿化率达</w:t>
      </w:r>
      <w:r w:rsidR="00363DF8">
        <w:rPr>
          <w:rFonts w:eastAsia="方正仿宋_GBK" w:hint="eastAsia"/>
          <w:sz w:val="32"/>
          <w:szCs w:val="32"/>
        </w:rPr>
        <w:t>36.8</w:t>
      </w:r>
      <w:r>
        <w:rPr>
          <w:rFonts w:eastAsia="方正仿宋_GBK"/>
          <w:sz w:val="32"/>
          <w:szCs w:val="32"/>
        </w:rPr>
        <w:t>%</w:t>
      </w:r>
      <w:r>
        <w:rPr>
          <w:rFonts w:eastAsia="方正仿宋_GBK"/>
          <w:sz w:val="32"/>
          <w:szCs w:val="32"/>
        </w:rPr>
        <w:t>，</w:t>
      </w:r>
      <w:bookmarkStart w:id="7" w:name="OLE_LINK19"/>
      <w:r>
        <w:rPr>
          <w:rFonts w:eastAsia="方正仿宋_GBK"/>
          <w:sz w:val="32"/>
          <w:szCs w:val="32"/>
        </w:rPr>
        <w:t>活立木总蓄积量</w:t>
      </w:r>
      <w:bookmarkEnd w:id="7"/>
      <w:r>
        <w:rPr>
          <w:rFonts w:eastAsia="方正仿宋_GBK"/>
          <w:sz w:val="32"/>
          <w:szCs w:val="32"/>
        </w:rPr>
        <w:t>达</w:t>
      </w:r>
      <w:r w:rsidR="00363DF8">
        <w:rPr>
          <w:rFonts w:eastAsia="方正仿宋_GBK" w:hint="eastAsia"/>
          <w:sz w:val="32"/>
          <w:szCs w:val="32"/>
        </w:rPr>
        <w:t>2047.62</w:t>
      </w:r>
      <w:r w:rsidR="00D33AD5">
        <w:rPr>
          <w:rFonts w:eastAsia="方正仿宋_GBK" w:hint="eastAsia"/>
          <w:sz w:val="32"/>
          <w:szCs w:val="32"/>
        </w:rPr>
        <w:t>万</w:t>
      </w:r>
      <w:r>
        <w:rPr>
          <w:rFonts w:eastAsia="方正仿宋_GBK"/>
          <w:sz w:val="32"/>
          <w:szCs w:val="32"/>
        </w:rPr>
        <w:t>立方米。</w:t>
      </w:r>
    </w:p>
    <w:p w:rsidR="000156B3" w:rsidRDefault="00EA4643">
      <w:pPr>
        <w:adjustRightInd w:val="0"/>
        <w:snapToGrid w:val="0"/>
        <w:spacing w:line="600" w:lineRule="exact"/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lastRenderedPageBreak/>
        <w:t>全年降水量</w:t>
      </w:r>
      <w:r w:rsidR="00363DF8">
        <w:rPr>
          <w:rFonts w:eastAsia="方正仿宋_GBK" w:hint="eastAsia"/>
          <w:sz w:val="32"/>
          <w:szCs w:val="32"/>
        </w:rPr>
        <w:t>1034.5</w:t>
      </w:r>
      <w:r>
        <w:rPr>
          <w:rFonts w:eastAsia="方正仿宋_GBK"/>
          <w:sz w:val="32"/>
          <w:szCs w:val="32"/>
        </w:rPr>
        <w:t>毫米。全年平均气温</w:t>
      </w:r>
      <w:r>
        <w:rPr>
          <w:rFonts w:eastAsia="方正仿宋_GBK"/>
          <w:sz w:val="32"/>
          <w:szCs w:val="32"/>
        </w:rPr>
        <w:t>1</w:t>
      </w:r>
      <w:r w:rsidR="00363DF8">
        <w:rPr>
          <w:rFonts w:eastAsia="方正仿宋_GBK" w:hint="eastAsia"/>
          <w:sz w:val="32"/>
          <w:szCs w:val="32"/>
        </w:rPr>
        <w:t>5.9</w:t>
      </w:r>
      <w:r>
        <w:rPr>
          <w:rFonts w:eastAsia="方正仿宋_GBK"/>
          <w:sz w:val="32"/>
          <w:szCs w:val="32"/>
        </w:rPr>
        <w:t>℃</w:t>
      </w:r>
      <w:r>
        <w:rPr>
          <w:rFonts w:eastAsia="方正仿宋_GBK"/>
          <w:sz w:val="32"/>
          <w:szCs w:val="32"/>
        </w:rPr>
        <w:t>。极端气温最高</w:t>
      </w:r>
      <w:r w:rsidR="00363DF8">
        <w:rPr>
          <w:rFonts w:eastAsia="方正仿宋_GBK" w:hint="eastAsia"/>
          <w:sz w:val="32"/>
          <w:szCs w:val="32"/>
        </w:rPr>
        <w:t>39.8</w:t>
      </w:r>
      <w:r>
        <w:rPr>
          <w:rFonts w:eastAsia="方正仿宋_GBK"/>
          <w:sz w:val="32"/>
          <w:szCs w:val="32"/>
        </w:rPr>
        <w:t>℃</w:t>
      </w:r>
      <w:r>
        <w:rPr>
          <w:rFonts w:eastAsia="方正仿宋_GBK"/>
          <w:sz w:val="32"/>
          <w:szCs w:val="32"/>
        </w:rPr>
        <w:t>，极端气温最低</w:t>
      </w:r>
      <w:r>
        <w:rPr>
          <w:rFonts w:eastAsia="方正仿宋_GBK"/>
          <w:sz w:val="32"/>
          <w:szCs w:val="32"/>
        </w:rPr>
        <w:t>-</w:t>
      </w:r>
      <w:r w:rsidR="00363DF8">
        <w:rPr>
          <w:rFonts w:eastAsia="方正仿宋_GBK" w:hint="eastAsia"/>
          <w:sz w:val="32"/>
          <w:szCs w:val="32"/>
        </w:rPr>
        <w:t>11.9</w:t>
      </w:r>
      <w:r>
        <w:rPr>
          <w:rFonts w:eastAsia="方正仿宋_GBK"/>
          <w:sz w:val="32"/>
          <w:szCs w:val="32"/>
        </w:rPr>
        <w:t>℃</w:t>
      </w:r>
      <w:r>
        <w:rPr>
          <w:rFonts w:eastAsia="方正仿宋_GBK"/>
          <w:sz w:val="32"/>
          <w:szCs w:val="32"/>
        </w:rPr>
        <w:t>。全年日照时数</w:t>
      </w:r>
      <w:r w:rsidR="00363DF8">
        <w:rPr>
          <w:rFonts w:eastAsia="方正仿宋_GBK" w:hint="eastAsia"/>
          <w:sz w:val="32"/>
          <w:szCs w:val="32"/>
        </w:rPr>
        <w:t>2116.6</w:t>
      </w:r>
      <w:r>
        <w:rPr>
          <w:rFonts w:eastAsia="方正仿宋_GBK"/>
          <w:sz w:val="32"/>
          <w:szCs w:val="32"/>
        </w:rPr>
        <w:t>小时。</w:t>
      </w:r>
    </w:p>
    <w:p w:rsidR="000156B3" w:rsidRPr="00FC3498" w:rsidRDefault="00EA4643">
      <w:pPr>
        <w:adjustRightInd w:val="0"/>
        <w:snapToGrid w:val="0"/>
        <w:spacing w:line="600" w:lineRule="exact"/>
        <w:ind w:firstLineChars="200" w:firstLine="640"/>
        <w:rPr>
          <w:rFonts w:eastAsia="方正仿宋_GBK"/>
          <w:color w:val="FF0000"/>
          <w:sz w:val="32"/>
          <w:szCs w:val="32"/>
        </w:rPr>
      </w:pPr>
      <w:r>
        <w:rPr>
          <w:rFonts w:eastAsia="方正仿宋_GBK"/>
          <w:sz w:val="32"/>
          <w:szCs w:val="32"/>
        </w:rPr>
        <w:t>城市集中式饮用水源地水质、水量达标率均为</w:t>
      </w:r>
      <w:r>
        <w:rPr>
          <w:rFonts w:eastAsia="方正仿宋_GBK"/>
          <w:sz w:val="32"/>
          <w:szCs w:val="32"/>
        </w:rPr>
        <w:t>100%</w:t>
      </w:r>
      <w:r>
        <w:rPr>
          <w:rFonts w:eastAsia="方正仿宋_GBK"/>
          <w:sz w:val="32"/>
          <w:szCs w:val="32"/>
        </w:rPr>
        <w:t>。环境空气质量二级。城区空气质量优良率为</w:t>
      </w:r>
      <w:r w:rsidR="00FC3498">
        <w:rPr>
          <w:rFonts w:eastAsia="方正仿宋_GBK" w:hint="eastAsia"/>
          <w:sz w:val="32"/>
          <w:szCs w:val="32"/>
        </w:rPr>
        <w:t>78.9</w:t>
      </w:r>
      <w:r>
        <w:rPr>
          <w:rFonts w:eastAsia="方正仿宋_GBK"/>
          <w:sz w:val="32"/>
          <w:szCs w:val="32"/>
        </w:rPr>
        <w:t>%</w:t>
      </w:r>
      <w:r>
        <w:rPr>
          <w:rFonts w:eastAsia="方正仿宋_GBK" w:hint="eastAsia"/>
          <w:sz w:val="32"/>
          <w:szCs w:val="32"/>
        </w:rPr>
        <w:t>。</w:t>
      </w:r>
      <w:bookmarkStart w:id="8" w:name="OLE_LINK15"/>
      <w:r>
        <w:rPr>
          <w:rFonts w:eastAsia="方正仿宋_GBK"/>
          <w:sz w:val="32"/>
          <w:szCs w:val="32"/>
        </w:rPr>
        <w:t>城市区域声环境等效声级均值</w:t>
      </w:r>
      <w:bookmarkEnd w:id="8"/>
      <w:r>
        <w:rPr>
          <w:rFonts w:eastAsia="方正仿宋_GBK"/>
          <w:sz w:val="32"/>
          <w:szCs w:val="32"/>
        </w:rPr>
        <w:t>和</w:t>
      </w:r>
      <w:bookmarkStart w:id="9" w:name="OLE_LINK16"/>
      <w:r>
        <w:rPr>
          <w:rFonts w:eastAsia="方正仿宋_GBK"/>
          <w:sz w:val="32"/>
          <w:szCs w:val="32"/>
        </w:rPr>
        <w:t>城市道路交通噪声等效声级均值</w:t>
      </w:r>
      <w:bookmarkEnd w:id="9"/>
      <w:r>
        <w:rPr>
          <w:rFonts w:eastAsia="方正仿宋_GBK"/>
          <w:sz w:val="32"/>
          <w:szCs w:val="32"/>
        </w:rPr>
        <w:t>分别为</w:t>
      </w:r>
      <w:r w:rsidR="00FC3498">
        <w:rPr>
          <w:rFonts w:eastAsia="方正仿宋_GBK" w:hint="eastAsia"/>
          <w:sz w:val="32"/>
          <w:szCs w:val="32"/>
        </w:rPr>
        <w:t>54.4</w:t>
      </w:r>
      <w:r>
        <w:rPr>
          <w:rFonts w:eastAsia="方正仿宋_GBK"/>
          <w:sz w:val="32"/>
          <w:szCs w:val="32"/>
        </w:rPr>
        <w:t>dB(A)</w:t>
      </w:r>
      <w:r>
        <w:rPr>
          <w:rFonts w:eastAsia="方正仿宋_GBK"/>
          <w:sz w:val="32"/>
          <w:szCs w:val="32"/>
        </w:rPr>
        <w:t>和</w:t>
      </w:r>
      <w:r w:rsidR="00FC3498">
        <w:rPr>
          <w:rFonts w:eastAsia="方正仿宋_GBK" w:hint="eastAsia"/>
          <w:sz w:val="32"/>
          <w:szCs w:val="32"/>
        </w:rPr>
        <w:t>65.7</w:t>
      </w:r>
      <w:r>
        <w:rPr>
          <w:rFonts w:eastAsia="方正仿宋_GBK"/>
          <w:sz w:val="32"/>
          <w:szCs w:val="32"/>
        </w:rPr>
        <w:t>dB(A)</w:t>
      </w:r>
      <w:r>
        <w:rPr>
          <w:rFonts w:eastAsia="方正仿宋_GBK"/>
          <w:sz w:val="32"/>
          <w:szCs w:val="32"/>
        </w:rPr>
        <w:t>。</w:t>
      </w:r>
    </w:p>
    <w:p w:rsidR="005A43E1" w:rsidRPr="005A43E1" w:rsidRDefault="005A43E1" w:rsidP="005A43E1">
      <w:pPr>
        <w:adjustRightInd w:val="0"/>
        <w:snapToGrid w:val="0"/>
        <w:spacing w:line="600" w:lineRule="exact"/>
        <w:ind w:firstLineChars="200" w:firstLine="640"/>
        <w:rPr>
          <w:rFonts w:eastAsia="方正仿宋_GBK"/>
          <w:sz w:val="32"/>
          <w:szCs w:val="32"/>
        </w:rPr>
      </w:pPr>
      <w:r w:rsidRPr="005A43E1">
        <w:rPr>
          <w:rFonts w:eastAsia="方正仿宋_GBK"/>
          <w:sz w:val="32"/>
          <w:szCs w:val="32"/>
        </w:rPr>
        <w:t>初步核算，全年全社会综合能源消费量（等价值）</w:t>
      </w:r>
      <w:r w:rsidRPr="005A43E1">
        <w:rPr>
          <w:rFonts w:eastAsia="方正仿宋_GBK"/>
          <w:sz w:val="32"/>
          <w:szCs w:val="32"/>
        </w:rPr>
        <w:t>774.33</w:t>
      </w:r>
      <w:r w:rsidRPr="005A43E1">
        <w:rPr>
          <w:rFonts w:eastAsia="方正仿宋_GBK"/>
          <w:sz w:val="32"/>
          <w:szCs w:val="32"/>
        </w:rPr>
        <w:t>万吨标准煤，增长</w:t>
      </w:r>
      <w:r w:rsidRPr="005A43E1">
        <w:rPr>
          <w:rFonts w:eastAsia="方正仿宋_GBK"/>
          <w:sz w:val="32"/>
          <w:szCs w:val="32"/>
        </w:rPr>
        <w:t>4.5%</w:t>
      </w:r>
      <w:r w:rsidRPr="005A43E1">
        <w:rPr>
          <w:rFonts w:eastAsia="方正仿宋_GBK"/>
          <w:sz w:val="32"/>
          <w:szCs w:val="32"/>
        </w:rPr>
        <w:t>，单位</w:t>
      </w:r>
      <w:r w:rsidRPr="005A43E1">
        <w:rPr>
          <w:rFonts w:eastAsia="方正仿宋_GBK"/>
          <w:sz w:val="32"/>
          <w:szCs w:val="32"/>
        </w:rPr>
        <w:t>GDP</w:t>
      </w:r>
      <w:r w:rsidRPr="005A43E1">
        <w:rPr>
          <w:rFonts w:eastAsia="方正仿宋_GBK"/>
          <w:sz w:val="32"/>
          <w:szCs w:val="32"/>
        </w:rPr>
        <w:t>能耗</w:t>
      </w:r>
      <w:r w:rsidRPr="005A43E1">
        <w:rPr>
          <w:rFonts w:eastAsia="方正仿宋_GBK"/>
          <w:sz w:val="32"/>
          <w:szCs w:val="32"/>
        </w:rPr>
        <w:t>0.3622</w:t>
      </w:r>
      <w:r w:rsidRPr="005A43E1">
        <w:rPr>
          <w:rFonts w:eastAsia="方正仿宋_GBK"/>
          <w:sz w:val="32"/>
          <w:szCs w:val="32"/>
        </w:rPr>
        <w:t>吨标准煤</w:t>
      </w:r>
      <w:r w:rsidRPr="005A43E1">
        <w:rPr>
          <w:rFonts w:eastAsia="方正仿宋_GBK"/>
          <w:sz w:val="32"/>
          <w:szCs w:val="32"/>
        </w:rPr>
        <w:t>/</w:t>
      </w:r>
      <w:r w:rsidRPr="005A43E1">
        <w:rPr>
          <w:rFonts w:eastAsia="方正仿宋_GBK"/>
          <w:sz w:val="32"/>
          <w:szCs w:val="32"/>
        </w:rPr>
        <w:t>万元，下降</w:t>
      </w:r>
      <w:r w:rsidRPr="005A43E1">
        <w:rPr>
          <w:rFonts w:eastAsia="方正仿宋_GBK"/>
          <w:sz w:val="32"/>
          <w:szCs w:val="32"/>
        </w:rPr>
        <w:t>3.7%</w:t>
      </w:r>
      <w:r w:rsidRPr="005A43E1">
        <w:rPr>
          <w:rFonts w:eastAsia="方正仿宋_GBK"/>
          <w:sz w:val="32"/>
          <w:szCs w:val="32"/>
        </w:rPr>
        <w:t>。</w:t>
      </w:r>
    </w:p>
    <w:p w:rsidR="000156B3" w:rsidRDefault="00EA4643" w:rsidP="005A43E1">
      <w:pPr>
        <w:adjustRightInd w:val="0"/>
        <w:snapToGrid w:val="0"/>
        <w:spacing w:line="600" w:lineRule="exact"/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全年工矿商贸企业生产安全事故</w:t>
      </w:r>
      <w:r w:rsidR="00FC3498">
        <w:rPr>
          <w:rFonts w:eastAsia="方正仿宋_GBK" w:hint="eastAsia"/>
          <w:sz w:val="32"/>
          <w:szCs w:val="32"/>
        </w:rPr>
        <w:t>22</w:t>
      </w:r>
      <w:r>
        <w:rPr>
          <w:rFonts w:eastAsia="方正仿宋_GBK" w:hint="eastAsia"/>
          <w:sz w:val="32"/>
          <w:szCs w:val="32"/>
        </w:rPr>
        <w:t>起，死</w:t>
      </w:r>
      <w:r>
        <w:rPr>
          <w:rFonts w:eastAsia="方正仿宋_GBK"/>
          <w:sz w:val="32"/>
          <w:szCs w:val="32"/>
        </w:rPr>
        <w:t>亡</w:t>
      </w:r>
      <w:r w:rsidR="00FC3498">
        <w:rPr>
          <w:rFonts w:eastAsia="方正仿宋_GBK" w:hint="eastAsia"/>
          <w:sz w:val="32"/>
          <w:szCs w:val="32"/>
        </w:rPr>
        <w:t>27</w:t>
      </w:r>
      <w:r>
        <w:rPr>
          <w:rFonts w:eastAsia="方正仿宋_GBK" w:hint="eastAsia"/>
          <w:sz w:val="32"/>
          <w:szCs w:val="32"/>
        </w:rPr>
        <w:t>人</w:t>
      </w:r>
      <w:r>
        <w:rPr>
          <w:rFonts w:eastAsia="方正仿宋_GBK"/>
          <w:sz w:val="32"/>
          <w:szCs w:val="32"/>
        </w:rPr>
        <w:t>；</w:t>
      </w:r>
      <w:r>
        <w:rPr>
          <w:rFonts w:eastAsia="方正仿宋_GBK" w:hint="eastAsia"/>
          <w:sz w:val="32"/>
          <w:szCs w:val="32"/>
        </w:rPr>
        <w:t>各类</w:t>
      </w:r>
      <w:r>
        <w:rPr>
          <w:rFonts w:eastAsia="方正仿宋_GBK"/>
          <w:sz w:val="32"/>
          <w:szCs w:val="32"/>
        </w:rPr>
        <w:t>生产</w:t>
      </w:r>
      <w:r>
        <w:rPr>
          <w:rFonts w:eastAsia="方正仿宋_GBK" w:hint="eastAsia"/>
          <w:sz w:val="32"/>
          <w:szCs w:val="32"/>
        </w:rPr>
        <w:t>安全</w:t>
      </w:r>
      <w:r>
        <w:rPr>
          <w:rFonts w:eastAsia="方正仿宋_GBK"/>
          <w:sz w:val="32"/>
          <w:szCs w:val="32"/>
        </w:rPr>
        <w:t>事故</w:t>
      </w:r>
      <w:r w:rsidR="00FC3498">
        <w:rPr>
          <w:rFonts w:eastAsia="方正仿宋_GBK" w:hint="eastAsia"/>
          <w:sz w:val="32"/>
          <w:szCs w:val="32"/>
        </w:rPr>
        <w:t>64</w:t>
      </w:r>
      <w:r>
        <w:rPr>
          <w:rFonts w:eastAsia="方正仿宋_GBK" w:hint="eastAsia"/>
          <w:sz w:val="32"/>
          <w:szCs w:val="32"/>
        </w:rPr>
        <w:t>起，死亡</w:t>
      </w:r>
      <w:r w:rsidR="00FC3498">
        <w:rPr>
          <w:rFonts w:eastAsia="方正仿宋_GBK" w:hint="eastAsia"/>
          <w:sz w:val="32"/>
          <w:szCs w:val="32"/>
        </w:rPr>
        <w:t>72</w:t>
      </w:r>
      <w:r>
        <w:rPr>
          <w:rFonts w:eastAsia="方正仿宋_GBK" w:hint="eastAsia"/>
          <w:sz w:val="32"/>
          <w:szCs w:val="32"/>
        </w:rPr>
        <w:t>人；</w:t>
      </w:r>
      <w:r>
        <w:rPr>
          <w:rFonts w:eastAsia="方正仿宋_GBK"/>
          <w:sz w:val="32"/>
          <w:szCs w:val="32"/>
        </w:rPr>
        <w:t>道路</w:t>
      </w:r>
      <w:r>
        <w:rPr>
          <w:rFonts w:eastAsia="方正仿宋_GBK" w:hint="eastAsia"/>
          <w:sz w:val="32"/>
          <w:szCs w:val="32"/>
        </w:rPr>
        <w:t>运输</w:t>
      </w:r>
      <w:r>
        <w:rPr>
          <w:rFonts w:eastAsia="方正仿宋_GBK"/>
          <w:sz w:val="32"/>
          <w:szCs w:val="32"/>
        </w:rPr>
        <w:t>事故</w:t>
      </w:r>
      <w:r w:rsidR="00FC3498">
        <w:rPr>
          <w:rFonts w:eastAsia="方正仿宋_GBK" w:hint="eastAsia"/>
          <w:sz w:val="32"/>
          <w:szCs w:val="32"/>
        </w:rPr>
        <w:t>41</w:t>
      </w:r>
      <w:r>
        <w:rPr>
          <w:rFonts w:eastAsia="方正仿宋_GBK"/>
          <w:sz w:val="32"/>
          <w:szCs w:val="32"/>
        </w:rPr>
        <w:t>起，死亡</w:t>
      </w:r>
      <w:r>
        <w:rPr>
          <w:rFonts w:eastAsia="方正仿宋_GBK" w:hint="eastAsia"/>
          <w:sz w:val="32"/>
          <w:szCs w:val="32"/>
        </w:rPr>
        <w:t>44</w:t>
      </w:r>
      <w:r>
        <w:rPr>
          <w:rFonts w:eastAsia="方正仿宋_GBK"/>
          <w:sz w:val="32"/>
          <w:szCs w:val="32"/>
        </w:rPr>
        <w:t>人。</w:t>
      </w:r>
    </w:p>
    <w:p w:rsidR="00CF5CD4" w:rsidRDefault="00CF5CD4">
      <w:pPr>
        <w:spacing w:beforeLines="50" w:before="156" w:line="520" w:lineRule="exact"/>
        <w:rPr>
          <w:rFonts w:hAnsi="宋体"/>
          <w:sz w:val="24"/>
        </w:rPr>
      </w:pPr>
    </w:p>
    <w:p w:rsidR="00CF5CD4" w:rsidRDefault="00CF5CD4">
      <w:pPr>
        <w:spacing w:beforeLines="50" w:before="156" w:line="520" w:lineRule="exact"/>
        <w:rPr>
          <w:rFonts w:hAnsi="宋体"/>
          <w:sz w:val="24"/>
        </w:rPr>
      </w:pPr>
    </w:p>
    <w:p w:rsidR="000156B3" w:rsidRDefault="00EA4643">
      <w:pPr>
        <w:spacing w:beforeLines="50" w:before="156" w:line="520" w:lineRule="exact"/>
        <w:rPr>
          <w:sz w:val="24"/>
        </w:rPr>
      </w:pPr>
      <w:r>
        <w:rPr>
          <w:rFonts w:hAnsi="宋体"/>
          <w:sz w:val="24"/>
        </w:rPr>
        <w:t>注：</w:t>
      </w:r>
      <w:r>
        <w:rPr>
          <w:sz w:val="24"/>
        </w:rPr>
        <w:t>[1]</w:t>
      </w:r>
      <w:r>
        <w:rPr>
          <w:rFonts w:hAnsi="宋体"/>
          <w:sz w:val="24"/>
        </w:rPr>
        <w:t>公报中数据均为初步统计数。</w:t>
      </w:r>
    </w:p>
    <w:p w:rsidR="000156B3" w:rsidRDefault="00EA4643">
      <w:pPr>
        <w:spacing w:beforeLines="50" w:before="156" w:line="520" w:lineRule="exact"/>
        <w:ind w:firstLineChars="200" w:firstLine="480"/>
        <w:rPr>
          <w:sz w:val="24"/>
        </w:rPr>
      </w:pPr>
      <w:r>
        <w:rPr>
          <w:sz w:val="24"/>
        </w:rPr>
        <w:t>[2]</w:t>
      </w:r>
      <w:r>
        <w:rPr>
          <w:rFonts w:hAnsi="宋体" w:hint="eastAsia"/>
          <w:sz w:val="24"/>
        </w:rPr>
        <w:t>地区生产总值及各产业、行业增加值绝对数按现价计算，增长速度按可比价计算。根据第四次全国经济普查结果，对地区生产总值，三次产业增加值等相关指标的历史数据进行修订</w:t>
      </w:r>
      <w:r>
        <w:rPr>
          <w:rFonts w:hAnsi="宋体"/>
          <w:sz w:val="24"/>
        </w:rPr>
        <w:t>。</w:t>
      </w:r>
      <w:r>
        <w:rPr>
          <w:sz w:val="24"/>
        </w:rPr>
        <w:t xml:space="preserve"> </w:t>
      </w:r>
    </w:p>
    <w:p w:rsidR="000156B3" w:rsidRDefault="00EA4643">
      <w:pPr>
        <w:spacing w:beforeLines="50" w:before="156" w:line="520" w:lineRule="exact"/>
        <w:ind w:firstLineChars="200" w:firstLine="480"/>
        <w:rPr>
          <w:sz w:val="24"/>
        </w:rPr>
      </w:pPr>
      <w:r>
        <w:rPr>
          <w:sz w:val="24"/>
        </w:rPr>
        <w:t>[3]</w:t>
      </w:r>
      <w:r>
        <w:rPr>
          <w:rFonts w:hAnsi="宋体"/>
          <w:sz w:val="24"/>
        </w:rPr>
        <w:t>国家统计局对三次产业和行业实行相对分离的划分标准，第一产业指农林牧渔业（不含农林牧渔服务业），第二产业指工业（不含开采辅助活动，金属制品、机械和设备修理业）和建筑业，第三产业指除第一产业、第二产业以外的其他行业。</w:t>
      </w:r>
    </w:p>
    <w:p w:rsidR="000156B3" w:rsidRDefault="00EA4643">
      <w:pPr>
        <w:spacing w:beforeLines="50" w:before="156" w:line="520" w:lineRule="exact"/>
        <w:ind w:firstLineChars="200" w:firstLine="480"/>
        <w:rPr>
          <w:rFonts w:hAnsi="宋体"/>
          <w:sz w:val="24"/>
        </w:rPr>
      </w:pPr>
      <w:r>
        <w:rPr>
          <w:sz w:val="24"/>
        </w:rPr>
        <w:t>[4]</w:t>
      </w:r>
      <w:r>
        <w:rPr>
          <w:rFonts w:hAnsi="宋体"/>
          <w:sz w:val="24"/>
        </w:rPr>
        <w:t>全员劳动生产率为地区生产总值（现价）与年平均全部就业人员的比率。根据第四次全国经济普查结果对历史数据进行了修订。</w:t>
      </w:r>
    </w:p>
    <w:p w:rsidR="000156B3" w:rsidRDefault="00EA4643">
      <w:pPr>
        <w:spacing w:beforeLines="50" w:before="156" w:line="520" w:lineRule="exact"/>
        <w:ind w:firstLineChars="200" w:firstLine="480"/>
        <w:rPr>
          <w:rFonts w:hAnsi="宋体"/>
          <w:sz w:val="24"/>
        </w:rPr>
      </w:pPr>
      <w:r>
        <w:rPr>
          <w:sz w:val="24"/>
        </w:rPr>
        <w:lastRenderedPageBreak/>
        <w:t>[</w:t>
      </w:r>
      <w:r>
        <w:rPr>
          <w:rFonts w:hint="eastAsia"/>
          <w:sz w:val="24"/>
        </w:rPr>
        <w:t>5</w:t>
      </w:r>
      <w:r>
        <w:rPr>
          <w:sz w:val="24"/>
        </w:rPr>
        <w:t xml:space="preserve">] </w:t>
      </w:r>
      <w:r>
        <w:rPr>
          <w:rFonts w:hint="eastAsia"/>
          <w:sz w:val="24"/>
        </w:rPr>
        <w:t>公报中部分</w:t>
      </w:r>
      <w:r>
        <w:rPr>
          <w:rFonts w:hAnsi="宋体" w:hint="eastAsia"/>
          <w:sz w:val="24"/>
        </w:rPr>
        <w:t>农产品产量以及联合收割机保有量等指标，与上年不可比。</w:t>
      </w:r>
    </w:p>
    <w:p w:rsidR="000156B3" w:rsidRDefault="00EA4643">
      <w:pPr>
        <w:spacing w:beforeLines="50" w:before="156" w:line="520" w:lineRule="exact"/>
        <w:ind w:firstLineChars="200" w:firstLine="480"/>
        <w:rPr>
          <w:sz w:val="24"/>
        </w:rPr>
      </w:pPr>
      <w:r>
        <w:rPr>
          <w:sz w:val="24"/>
        </w:rPr>
        <w:t>[</w:t>
      </w:r>
      <w:r>
        <w:rPr>
          <w:rFonts w:hint="eastAsia"/>
          <w:sz w:val="24"/>
        </w:rPr>
        <w:t>6</w:t>
      </w:r>
      <w:r>
        <w:rPr>
          <w:sz w:val="24"/>
        </w:rPr>
        <w:t>]</w:t>
      </w:r>
      <w:r>
        <w:rPr>
          <w:rFonts w:hAnsi="宋体" w:hint="eastAsia"/>
          <w:sz w:val="24"/>
        </w:rPr>
        <w:t>根据公安局交警队提供，年末汽车保有量数据</w:t>
      </w:r>
      <w:r w:rsidR="004A72B0">
        <w:rPr>
          <w:rFonts w:hAnsi="宋体" w:hint="eastAsia"/>
          <w:sz w:val="24"/>
        </w:rPr>
        <w:t>为小汽车</w:t>
      </w:r>
      <w:r>
        <w:rPr>
          <w:rFonts w:hAnsi="宋体"/>
          <w:sz w:val="24"/>
        </w:rPr>
        <w:t>。</w:t>
      </w:r>
      <w:r>
        <w:rPr>
          <w:rFonts w:hAnsi="宋体" w:hint="eastAsia"/>
          <w:sz w:val="24"/>
        </w:rPr>
        <w:t>而上年口径</w:t>
      </w:r>
      <w:r w:rsidR="004A72B0">
        <w:rPr>
          <w:rFonts w:hAnsi="宋体" w:hint="eastAsia"/>
          <w:sz w:val="24"/>
        </w:rPr>
        <w:t>年末汽车保有量数据含摩托、挂车、电汽车、拖拉机和小汽车</w:t>
      </w:r>
      <w:r>
        <w:rPr>
          <w:rFonts w:hAnsi="宋体" w:hint="eastAsia"/>
          <w:sz w:val="24"/>
        </w:rPr>
        <w:t>，两者不可比。</w:t>
      </w:r>
    </w:p>
    <w:p w:rsidR="00530041" w:rsidRDefault="00EA4643">
      <w:pPr>
        <w:spacing w:beforeLines="50" w:before="156" w:line="520" w:lineRule="exact"/>
        <w:ind w:firstLineChars="200" w:firstLine="480"/>
        <w:rPr>
          <w:rFonts w:hAnsi="宋体"/>
          <w:sz w:val="24"/>
        </w:rPr>
      </w:pPr>
      <w:r>
        <w:rPr>
          <w:rFonts w:hAnsi="宋体"/>
          <w:sz w:val="24"/>
        </w:rPr>
        <w:t>[</w:t>
      </w:r>
      <w:r>
        <w:rPr>
          <w:rFonts w:hAnsi="宋体" w:hint="eastAsia"/>
          <w:sz w:val="24"/>
        </w:rPr>
        <w:t>7</w:t>
      </w:r>
      <w:r>
        <w:rPr>
          <w:rFonts w:hAnsi="宋体"/>
          <w:sz w:val="24"/>
        </w:rPr>
        <w:t>]</w:t>
      </w:r>
      <w:r w:rsidR="00152910" w:rsidRPr="00152910">
        <w:rPr>
          <w:rFonts w:hAnsi="宋体" w:hint="eastAsia"/>
          <w:sz w:val="24"/>
        </w:rPr>
        <w:t>2021</w:t>
      </w:r>
      <w:r w:rsidR="00152910">
        <w:rPr>
          <w:rFonts w:hAnsi="宋体" w:hint="eastAsia"/>
          <w:sz w:val="24"/>
        </w:rPr>
        <w:t>年邮电</w:t>
      </w:r>
      <w:r w:rsidR="00152910" w:rsidRPr="00152910">
        <w:rPr>
          <w:rFonts w:hAnsi="宋体" w:hint="eastAsia"/>
          <w:sz w:val="24"/>
        </w:rPr>
        <w:t>业务总量核算执行</w:t>
      </w:r>
      <w:r w:rsidR="00152910" w:rsidRPr="00152910">
        <w:rPr>
          <w:rFonts w:hAnsi="宋体" w:hint="eastAsia"/>
          <w:sz w:val="24"/>
        </w:rPr>
        <w:t>2020</w:t>
      </w:r>
      <w:r w:rsidR="00152910" w:rsidRPr="00152910">
        <w:rPr>
          <w:rFonts w:hAnsi="宋体" w:hint="eastAsia"/>
          <w:sz w:val="24"/>
        </w:rPr>
        <w:t>年不变单价，</w:t>
      </w:r>
      <w:r w:rsidR="00152910" w:rsidRPr="00152910">
        <w:rPr>
          <w:rFonts w:hAnsi="宋体" w:hint="eastAsia"/>
          <w:sz w:val="24"/>
        </w:rPr>
        <w:t>2020</w:t>
      </w:r>
      <w:r w:rsidR="00152910">
        <w:rPr>
          <w:rFonts w:hAnsi="宋体" w:hint="eastAsia"/>
          <w:sz w:val="24"/>
        </w:rPr>
        <w:t>年邮政</w:t>
      </w:r>
      <w:r w:rsidR="00152910" w:rsidRPr="00152910">
        <w:rPr>
          <w:rFonts w:hAnsi="宋体" w:hint="eastAsia"/>
          <w:sz w:val="24"/>
        </w:rPr>
        <w:t>业务总量核算执行</w:t>
      </w:r>
      <w:r w:rsidR="00152910" w:rsidRPr="00152910">
        <w:rPr>
          <w:rFonts w:hAnsi="宋体" w:hint="eastAsia"/>
          <w:sz w:val="24"/>
        </w:rPr>
        <w:t>2010</w:t>
      </w:r>
      <w:r w:rsidR="00152910" w:rsidRPr="00152910">
        <w:rPr>
          <w:rFonts w:hAnsi="宋体" w:hint="eastAsia"/>
          <w:sz w:val="24"/>
        </w:rPr>
        <w:t>年不变单价，</w:t>
      </w:r>
      <w:r w:rsidR="00152910">
        <w:rPr>
          <w:rFonts w:hAnsi="宋体" w:hint="eastAsia"/>
          <w:sz w:val="24"/>
        </w:rPr>
        <w:t>2020</w:t>
      </w:r>
      <w:r w:rsidR="00152910">
        <w:rPr>
          <w:rFonts w:hAnsi="宋体" w:hint="eastAsia"/>
          <w:sz w:val="24"/>
        </w:rPr>
        <w:t>年电信业务总量核算执行</w:t>
      </w:r>
      <w:r w:rsidR="00152910">
        <w:rPr>
          <w:rFonts w:hAnsi="宋体" w:hint="eastAsia"/>
          <w:sz w:val="24"/>
        </w:rPr>
        <w:t>2015</w:t>
      </w:r>
      <w:r w:rsidR="00152910">
        <w:rPr>
          <w:rFonts w:hAnsi="宋体" w:hint="eastAsia"/>
          <w:sz w:val="24"/>
        </w:rPr>
        <w:t>年不变单价</w:t>
      </w:r>
      <w:r w:rsidR="00530041">
        <w:rPr>
          <w:rFonts w:hAnsi="宋体" w:hint="eastAsia"/>
          <w:sz w:val="24"/>
        </w:rPr>
        <w:t>。</w:t>
      </w:r>
    </w:p>
    <w:p w:rsidR="00D02705" w:rsidRDefault="00152910">
      <w:pPr>
        <w:spacing w:beforeLines="50" w:before="156" w:line="520" w:lineRule="exact"/>
        <w:ind w:firstLineChars="200" w:firstLine="480"/>
        <w:rPr>
          <w:rFonts w:hAnsi="宋体"/>
          <w:sz w:val="24"/>
        </w:rPr>
      </w:pPr>
      <w:r>
        <w:rPr>
          <w:rFonts w:hAnsi="宋体"/>
          <w:sz w:val="24"/>
        </w:rPr>
        <w:t>[</w:t>
      </w:r>
      <w:r>
        <w:rPr>
          <w:rFonts w:hAnsi="宋体" w:hint="eastAsia"/>
          <w:sz w:val="24"/>
        </w:rPr>
        <w:t>8</w:t>
      </w:r>
      <w:r>
        <w:rPr>
          <w:rFonts w:hAnsi="宋体"/>
          <w:sz w:val="24"/>
        </w:rPr>
        <w:t>]</w:t>
      </w:r>
      <w:r w:rsidR="007A0E26">
        <w:rPr>
          <w:rFonts w:hAnsi="宋体" w:hint="eastAsia"/>
          <w:sz w:val="24"/>
        </w:rPr>
        <w:t>2021</w:t>
      </w:r>
      <w:r w:rsidR="007A0E26">
        <w:rPr>
          <w:rFonts w:hAnsi="宋体" w:hint="eastAsia"/>
          <w:sz w:val="24"/>
        </w:rPr>
        <w:t>年</w:t>
      </w:r>
      <w:r w:rsidR="007A0E26" w:rsidRPr="00D02705">
        <w:rPr>
          <w:rFonts w:hAnsi="宋体"/>
          <w:sz w:val="24"/>
        </w:rPr>
        <w:t>保险业保费收入</w:t>
      </w:r>
      <w:r w:rsidR="007A0E26">
        <w:rPr>
          <w:rFonts w:hAnsi="宋体" w:hint="eastAsia"/>
          <w:sz w:val="24"/>
        </w:rPr>
        <w:t>为财产险</w:t>
      </w:r>
      <w:r w:rsidR="007A0E26">
        <w:rPr>
          <w:rFonts w:hAnsi="宋体" w:hint="eastAsia"/>
          <w:sz w:val="24"/>
        </w:rPr>
        <w:t>+</w:t>
      </w:r>
      <w:r w:rsidR="007A0E26">
        <w:rPr>
          <w:rFonts w:hAnsi="宋体" w:hint="eastAsia"/>
          <w:sz w:val="24"/>
        </w:rPr>
        <w:t>人身险，</w:t>
      </w:r>
      <w:r w:rsidR="00D02705">
        <w:rPr>
          <w:rFonts w:hAnsi="宋体" w:hint="eastAsia"/>
          <w:sz w:val="24"/>
        </w:rPr>
        <w:t>2020</w:t>
      </w:r>
      <w:r w:rsidR="00D02705" w:rsidRPr="00D02705">
        <w:rPr>
          <w:rFonts w:hAnsi="宋体"/>
          <w:sz w:val="24"/>
        </w:rPr>
        <w:t>保险业保费收入</w:t>
      </w:r>
      <w:r w:rsidR="00D02705">
        <w:rPr>
          <w:rFonts w:hAnsi="宋体" w:hint="eastAsia"/>
          <w:sz w:val="24"/>
        </w:rPr>
        <w:t>为财产险</w:t>
      </w:r>
      <w:r w:rsidR="00D02705">
        <w:rPr>
          <w:rFonts w:hAnsi="宋体" w:hint="eastAsia"/>
          <w:sz w:val="24"/>
        </w:rPr>
        <w:t>+</w:t>
      </w:r>
      <w:r w:rsidR="00D02705">
        <w:rPr>
          <w:rFonts w:hAnsi="宋体" w:hint="eastAsia"/>
          <w:sz w:val="24"/>
        </w:rPr>
        <w:t>人寿险，</w:t>
      </w:r>
      <w:r w:rsidR="007A0E26">
        <w:rPr>
          <w:rFonts w:hAnsi="宋体" w:hint="eastAsia"/>
          <w:sz w:val="24"/>
        </w:rPr>
        <w:t>统计口径变化。</w:t>
      </w:r>
    </w:p>
    <w:p w:rsidR="00BB7F0E" w:rsidRDefault="00D02705" w:rsidP="00BB7F0E">
      <w:pPr>
        <w:spacing w:beforeLines="50" w:before="156" w:line="520" w:lineRule="exact"/>
        <w:ind w:firstLineChars="200" w:firstLine="480"/>
        <w:rPr>
          <w:rFonts w:hAnsi="宋体"/>
          <w:sz w:val="24"/>
        </w:rPr>
      </w:pPr>
      <w:r>
        <w:rPr>
          <w:rFonts w:hAnsi="宋体"/>
          <w:sz w:val="24"/>
        </w:rPr>
        <w:t>[</w:t>
      </w:r>
      <w:r>
        <w:rPr>
          <w:rFonts w:hAnsi="宋体" w:hint="eastAsia"/>
          <w:sz w:val="24"/>
        </w:rPr>
        <w:t>9</w:t>
      </w:r>
      <w:r>
        <w:rPr>
          <w:rFonts w:hAnsi="宋体"/>
          <w:sz w:val="24"/>
        </w:rPr>
        <w:t>]</w:t>
      </w:r>
      <w:r w:rsidR="00EA4643">
        <w:rPr>
          <w:rFonts w:hAnsi="宋体"/>
          <w:sz w:val="24"/>
        </w:rPr>
        <w:t>恩格尔系数是指居民食品消费支出占全部消费性支出的比重</w:t>
      </w:r>
      <w:r w:rsidR="00EA4643">
        <w:rPr>
          <w:rFonts w:hAnsi="宋体" w:hint="eastAsia"/>
          <w:sz w:val="24"/>
        </w:rPr>
        <w:t>，该数据来自于国家统计局宿州调查队</w:t>
      </w:r>
      <w:r w:rsidR="00EA4643">
        <w:rPr>
          <w:rFonts w:hAnsi="宋体"/>
          <w:sz w:val="24"/>
        </w:rPr>
        <w:t>。</w:t>
      </w:r>
    </w:p>
    <w:p w:rsidR="00BB7F0E" w:rsidRDefault="00BB7F0E" w:rsidP="00BB7F0E">
      <w:pPr>
        <w:spacing w:beforeLines="50" w:before="156" w:line="520" w:lineRule="exact"/>
        <w:ind w:firstLineChars="200" w:firstLine="480"/>
        <w:rPr>
          <w:rFonts w:hAnsi="宋体"/>
          <w:sz w:val="24"/>
        </w:rPr>
      </w:pPr>
      <w:r>
        <w:rPr>
          <w:rFonts w:hAnsi="宋体"/>
          <w:sz w:val="24"/>
        </w:rPr>
        <w:t>[</w:t>
      </w:r>
      <w:r>
        <w:rPr>
          <w:rFonts w:hAnsi="宋体" w:hint="eastAsia"/>
          <w:sz w:val="24"/>
        </w:rPr>
        <w:t>10</w:t>
      </w:r>
      <w:r>
        <w:rPr>
          <w:rFonts w:hAnsi="宋体"/>
          <w:sz w:val="24"/>
        </w:rPr>
        <w:t>]</w:t>
      </w:r>
      <w:r>
        <w:rPr>
          <w:rFonts w:hAnsi="宋体" w:hint="eastAsia"/>
          <w:sz w:val="24"/>
        </w:rPr>
        <w:t>2021</w:t>
      </w:r>
      <w:r>
        <w:rPr>
          <w:rFonts w:hAnsi="宋体" w:hint="eastAsia"/>
          <w:sz w:val="24"/>
        </w:rPr>
        <w:t>年</w:t>
      </w:r>
      <w:r w:rsidRPr="00BB7F0E">
        <w:rPr>
          <w:rFonts w:hAnsi="宋体" w:hint="eastAsia"/>
          <w:sz w:val="24"/>
        </w:rPr>
        <w:t>城镇</w:t>
      </w:r>
      <w:r w:rsidR="00DC6F9D">
        <w:rPr>
          <w:rFonts w:hAnsi="宋体" w:hint="eastAsia"/>
          <w:sz w:val="24"/>
        </w:rPr>
        <w:t>/</w:t>
      </w:r>
      <w:r>
        <w:rPr>
          <w:rFonts w:hAnsi="宋体" w:hint="eastAsia"/>
          <w:sz w:val="24"/>
        </w:rPr>
        <w:t>农村</w:t>
      </w:r>
      <w:r w:rsidRPr="00BB7F0E">
        <w:rPr>
          <w:rFonts w:hAnsi="宋体" w:hint="eastAsia"/>
          <w:sz w:val="24"/>
        </w:rPr>
        <w:t>居民人均住房建筑面积</w:t>
      </w:r>
      <w:r w:rsidR="00DC6F9D">
        <w:rPr>
          <w:rFonts w:hAnsi="宋体" w:hint="eastAsia"/>
          <w:sz w:val="24"/>
        </w:rPr>
        <w:t>因</w:t>
      </w:r>
      <w:r w:rsidR="00A27CBF">
        <w:rPr>
          <w:rFonts w:hAnsi="宋体" w:hint="eastAsia"/>
          <w:sz w:val="24"/>
        </w:rPr>
        <w:t>统计</w:t>
      </w:r>
      <w:r w:rsidR="00DC6F9D">
        <w:rPr>
          <w:rFonts w:hAnsi="宋体" w:hint="eastAsia"/>
          <w:sz w:val="24"/>
        </w:rPr>
        <w:t>样本轮换调整</w:t>
      </w:r>
      <w:r w:rsidR="00A27CBF">
        <w:rPr>
          <w:rFonts w:hAnsi="宋体" w:hint="eastAsia"/>
          <w:sz w:val="24"/>
        </w:rPr>
        <w:t>，修订</w:t>
      </w:r>
      <w:r w:rsidR="00A27CBF">
        <w:rPr>
          <w:rFonts w:hAnsi="宋体" w:hint="eastAsia"/>
          <w:sz w:val="24"/>
        </w:rPr>
        <w:t>2020</w:t>
      </w:r>
      <w:r w:rsidR="00A27CBF">
        <w:rPr>
          <w:rFonts w:hAnsi="宋体" w:hint="eastAsia"/>
          <w:sz w:val="24"/>
        </w:rPr>
        <w:t>与</w:t>
      </w:r>
      <w:r w:rsidR="00A27CBF">
        <w:rPr>
          <w:rFonts w:hAnsi="宋体" w:hint="eastAsia"/>
          <w:sz w:val="24"/>
        </w:rPr>
        <w:t>2021</w:t>
      </w:r>
      <w:r w:rsidR="00A27CBF">
        <w:rPr>
          <w:rFonts w:hAnsi="宋体" w:hint="eastAsia"/>
          <w:sz w:val="24"/>
        </w:rPr>
        <w:t>年数。</w:t>
      </w:r>
    </w:p>
    <w:p w:rsidR="000156B3" w:rsidRDefault="000156B3">
      <w:pPr>
        <w:spacing w:beforeLines="50" w:before="156" w:line="520" w:lineRule="exact"/>
        <w:ind w:firstLineChars="200" w:firstLine="480"/>
        <w:rPr>
          <w:rFonts w:hAnsi="宋体"/>
          <w:sz w:val="24"/>
        </w:rPr>
      </w:pPr>
    </w:p>
    <w:sectPr w:rsidR="000156B3">
      <w:footerReference w:type="default" r:id="rId17"/>
      <w:pgSz w:w="11906" w:h="16838"/>
      <w:pgMar w:top="1985" w:right="1474" w:bottom="1418" w:left="1474" w:header="851" w:footer="1361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0103" w:rsidRDefault="00130103">
      <w:r>
        <w:separator/>
      </w:r>
    </w:p>
  </w:endnote>
  <w:endnote w:type="continuationSeparator" w:id="0">
    <w:p w:rsidR="00130103" w:rsidRDefault="001301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306C" w:rsidRDefault="0029306C">
    <w:pPr>
      <w:pStyle w:val="a4"/>
      <w:tabs>
        <w:tab w:val="clear" w:pos="4153"/>
        <w:tab w:val="clear" w:pos="8306"/>
        <w:tab w:val="center" w:pos="4479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2676525</wp:posOffset>
              </wp:positionH>
              <wp:positionV relativeFrom="paragraph">
                <wp:posOffset>95250</wp:posOffset>
              </wp:positionV>
              <wp:extent cx="534035" cy="230505"/>
              <wp:effectExtent l="0" t="0" r="2540" b="0"/>
              <wp:wrapNone/>
              <wp:docPr id="3" name="文本框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0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29306C" w:rsidRDefault="0029306C">
                          <w:pPr>
                            <w:snapToGrid w:val="0"/>
                            <w:rPr>
                              <w:rFonts w:asciiTheme="minorEastAsia" w:eastAsiaTheme="minorEastAsia" w:hAnsiTheme="minorEastAsia"/>
                              <w:sz w:val="28"/>
                            </w:rPr>
                          </w:pPr>
                          <w:r>
                            <w:rPr>
                              <w:rFonts w:asciiTheme="minorEastAsia" w:eastAsiaTheme="minorEastAsia" w:hAnsiTheme="minorEastAsia" w:hint="eastAsia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Theme="minorEastAsia" w:eastAsiaTheme="minorEastAsia" w:hAnsiTheme="minorEastAsia" w:hint="eastAsia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Theme="minorEastAsia" w:eastAsiaTheme="minorEastAsia" w:hAnsiTheme="minorEastAsia" w:hint="eastAsia"/>
                              <w:sz w:val="28"/>
                            </w:rPr>
                            <w:fldChar w:fldCharType="separate"/>
                          </w:r>
                          <w:r w:rsidR="00673ED2">
                            <w:rPr>
                              <w:rFonts w:asciiTheme="minorEastAsia" w:eastAsiaTheme="minorEastAsia" w:hAnsiTheme="minorEastAsia"/>
                              <w:noProof/>
                              <w:sz w:val="28"/>
                            </w:rPr>
                            <w:t>- 8 -</w:t>
                          </w:r>
                          <w:r>
                            <w:rPr>
                              <w:rFonts w:asciiTheme="minorEastAsia" w:eastAsiaTheme="minorEastAsia" w:hAnsiTheme="minorEastAsia" w:hint="eastAsia"/>
                              <w:sz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7" o:spid="_x0000_s1026" type="#_x0000_t202" style="position:absolute;margin-left:210.75pt;margin-top:7.5pt;width:42.05pt;height:18.15pt;z-index:251659264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" filled="f" stroked="f">
              <v:textbox style="mso-fit-shape-to-text:t" inset="0,0,0,0">
                <w:txbxContent>
                  <w:p w:rsidR="0029306C" w:rsidRDefault="0029306C">
                    <w:pPr>
                      <w:snapToGrid w:val="0"/>
                      <w:rPr>
                        <w:rFonts w:asciiTheme="minorEastAsia" w:eastAsiaTheme="minorEastAsia" w:hAnsiTheme="minorEastAsia"/>
                        <w:sz w:val="28"/>
                      </w:rPr>
                    </w:pPr>
                    <w:r>
                      <w:rPr>
                        <w:rFonts w:asciiTheme="minorEastAsia" w:eastAsiaTheme="minorEastAsia" w:hAnsiTheme="minorEastAsia" w:hint="eastAsia"/>
                        <w:sz w:val="28"/>
                      </w:rPr>
                      <w:fldChar w:fldCharType="begin"/>
                    </w:r>
                    <w:r>
                      <w:rPr>
                        <w:rFonts w:asciiTheme="minorEastAsia" w:eastAsiaTheme="minorEastAsia" w:hAnsiTheme="minorEastAsia" w:hint="eastAsia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Theme="minorEastAsia" w:eastAsiaTheme="minorEastAsia" w:hAnsiTheme="minorEastAsia" w:hint="eastAsia"/>
                        <w:sz w:val="28"/>
                      </w:rPr>
                      <w:fldChar w:fldCharType="separate"/>
                    </w:r>
                    <w:r w:rsidR="00673ED2">
                      <w:rPr>
                        <w:rFonts w:asciiTheme="minorEastAsia" w:eastAsiaTheme="minorEastAsia" w:hAnsiTheme="minorEastAsia"/>
                        <w:noProof/>
                        <w:sz w:val="28"/>
                      </w:rPr>
                      <w:t>- 8 -</w:t>
                    </w:r>
                    <w:r>
                      <w:rPr>
                        <w:rFonts w:asciiTheme="minorEastAsia" w:eastAsiaTheme="minorEastAsia" w:hAnsiTheme="minorEastAsia" w:hint="eastAsia"/>
                        <w:sz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0103" w:rsidRDefault="00130103">
      <w:r>
        <w:separator/>
      </w:r>
    </w:p>
  </w:footnote>
  <w:footnote w:type="continuationSeparator" w:id="0">
    <w:p w:rsidR="00130103" w:rsidRDefault="001301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5B6BDE"/>
    <w:rsid w:val="00000ABF"/>
    <w:rsid w:val="00001AEC"/>
    <w:rsid w:val="0000301E"/>
    <w:rsid w:val="00003777"/>
    <w:rsid w:val="00003905"/>
    <w:rsid w:val="000043BC"/>
    <w:rsid w:val="00004A47"/>
    <w:rsid w:val="00004F58"/>
    <w:rsid w:val="00004F76"/>
    <w:rsid w:val="00005660"/>
    <w:rsid w:val="00005AC3"/>
    <w:rsid w:val="0000633D"/>
    <w:rsid w:val="00006A0D"/>
    <w:rsid w:val="00011C83"/>
    <w:rsid w:val="0001217A"/>
    <w:rsid w:val="000136A9"/>
    <w:rsid w:val="0001553C"/>
    <w:rsid w:val="000156B3"/>
    <w:rsid w:val="00015B0C"/>
    <w:rsid w:val="000169FD"/>
    <w:rsid w:val="00017810"/>
    <w:rsid w:val="00020276"/>
    <w:rsid w:val="00020E66"/>
    <w:rsid w:val="000219DD"/>
    <w:rsid w:val="00022481"/>
    <w:rsid w:val="000225A4"/>
    <w:rsid w:val="00025D8B"/>
    <w:rsid w:val="0002624A"/>
    <w:rsid w:val="00026F38"/>
    <w:rsid w:val="00027C48"/>
    <w:rsid w:val="00027D39"/>
    <w:rsid w:val="00030452"/>
    <w:rsid w:val="00031B36"/>
    <w:rsid w:val="00031BDC"/>
    <w:rsid w:val="00031CCD"/>
    <w:rsid w:val="000358C2"/>
    <w:rsid w:val="0003686C"/>
    <w:rsid w:val="00036992"/>
    <w:rsid w:val="000369D0"/>
    <w:rsid w:val="00037A7C"/>
    <w:rsid w:val="00037BEB"/>
    <w:rsid w:val="00037C94"/>
    <w:rsid w:val="00040137"/>
    <w:rsid w:val="0004105F"/>
    <w:rsid w:val="000413AD"/>
    <w:rsid w:val="00041611"/>
    <w:rsid w:val="00041CB2"/>
    <w:rsid w:val="00042064"/>
    <w:rsid w:val="000432CA"/>
    <w:rsid w:val="00043D33"/>
    <w:rsid w:val="00043E38"/>
    <w:rsid w:val="000442DC"/>
    <w:rsid w:val="00044394"/>
    <w:rsid w:val="000449D6"/>
    <w:rsid w:val="00044B11"/>
    <w:rsid w:val="00044B25"/>
    <w:rsid w:val="00045244"/>
    <w:rsid w:val="00045CB5"/>
    <w:rsid w:val="0004786E"/>
    <w:rsid w:val="000507F4"/>
    <w:rsid w:val="00051D3E"/>
    <w:rsid w:val="00052D80"/>
    <w:rsid w:val="0005309A"/>
    <w:rsid w:val="00053172"/>
    <w:rsid w:val="000533FE"/>
    <w:rsid w:val="000538F6"/>
    <w:rsid w:val="00053AF6"/>
    <w:rsid w:val="00053FC7"/>
    <w:rsid w:val="0005457E"/>
    <w:rsid w:val="0005508B"/>
    <w:rsid w:val="00056992"/>
    <w:rsid w:val="00057A55"/>
    <w:rsid w:val="00062189"/>
    <w:rsid w:val="00062F1D"/>
    <w:rsid w:val="000662AF"/>
    <w:rsid w:val="00066EEF"/>
    <w:rsid w:val="00067C7B"/>
    <w:rsid w:val="000707B0"/>
    <w:rsid w:val="00071498"/>
    <w:rsid w:val="00072D72"/>
    <w:rsid w:val="00073604"/>
    <w:rsid w:val="00074008"/>
    <w:rsid w:val="000753CC"/>
    <w:rsid w:val="00076109"/>
    <w:rsid w:val="000801EF"/>
    <w:rsid w:val="00081A8D"/>
    <w:rsid w:val="00085211"/>
    <w:rsid w:val="000861A8"/>
    <w:rsid w:val="000864A7"/>
    <w:rsid w:val="00086C52"/>
    <w:rsid w:val="00086F86"/>
    <w:rsid w:val="000870A2"/>
    <w:rsid w:val="00087181"/>
    <w:rsid w:val="00087391"/>
    <w:rsid w:val="00087F84"/>
    <w:rsid w:val="0009172A"/>
    <w:rsid w:val="000918E7"/>
    <w:rsid w:val="00091907"/>
    <w:rsid w:val="0009207E"/>
    <w:rsid w:val="0009361E"/>
    <w:rsid w:val="000962E6"/>
    <w:rsid w:val="00096441"/>
    <w:rsid w:val="00096EDC"/>
    <w:rsid w:val="000A0F3B"/>
    <w:rsid w:val="000A15E7"/>
    <w:rsid w:val="000A1BDB"/>
    <w:rsid w:val="000A2973"/>
    <w:rsid w:val="000A2B98"/>
    <w:rsid w:val="000A570C"/>
    <w:rsid w:val="000A5B60"/>
    <w:rsid w:val="000A664E"/>
    <w:rsid w:val="000A792A"/>
    <w:rsid w:val="000A7A62"/>
    <w:rsid w:val="000A7B14"/>
    <w:rsid w:val="000A7B2E"/>
    <w:rsid w:val="000B046D"/>
    <w:rsid w:val="000B06FD"/>
    <w:rsid w:val="000B16A6"/>
    <w:rsid w:val="000B171E"/>
    <w:rsid w:val="000B17A9"/>
    <w:rsid w:val="000B203F"/>
    <w:rsid w:val="000B222F"/>
    <w:rsid w:val="000B31AE"/>
    <w:rsid w:val="000B540F"/>
    <w:rsid w:val="000B686D"/>
    <w:rsid w:val="000C0657"/>
    <w:rsid w:val="000C1607"/>
    <w:rsid w:val="000C2947"/>
    <w:rsid w:val="000C2BF4"/>
    <w:rsid w:val="000C2D26"/>
    <w:rsid w:val="000C31A4"/>
    <w:rsid w:val="000C5283"/>
    <w:rsid w:val="000C5A1F"/>
    <w:rsid w:val="000C6399"/>
    <w:rsid w:val="000C6BB5"/>
    <w:rsid w:val="000C6D5E"/>
    <w:rsid w:val="000D02F0"/>
    <w:rsid w:val="000D081D"/>
    <w:rsid w:val="000D0A9E"/>
    <w:rsid w:val="000D0DAE"/>
    <w:rsid w:val="000D30FC"/>
    <w:rsid w:val="000D4650"/>
    <w:rsid w:val="000D5334"/>
    <w:rsid w:val="000D5A67"/>
    <w:rsid w:val="000D60AF"/>
    <w:rsid w:val="000D64D4"/>
    <w:rsid w:val="000D65F5"/>
    <w:rsid w:val="000D6C3B"/>
    <w:rsid w:val="000D7915"/>
    <w:rsid w:val="000E0085"/>
    <w:rsid w:val="000E0166"/>
    <w:rsid w:val="000E02AE"/>
    <w:rsid w:val="000E0E52"/>
    <w:rsid w:val="000E22B0"/>
    <w:rsid w:val="000E441C"/>
    <w:rsid w:val="000E4659"/>
    <w:rsid w:val="000E6978"/>
    <w:rsid w:val="000F0709"/>
    <w:rsid w:val="000F1E83"/>
    <w:rsid w:val="000F21F8"/>
    <w:rsid w:val="000F2A75"/>
    <w:rsid w:val="000F3092"/>
    <w:rsid w:val="000F3366"/>
    <w:rsid w:val="000F3FE5"/>
    <w:rsid w:val="000F4024"/>
    <w:rsid w:val="000F424C"/>
    <w:rsid w:val="000F5314"/>
    <w:rsid w:val="000F704E"/>
    <w:rsid w:val="00102084"/>
    <w:rsid w:val="001021EE"/>
    <w:rsid w:val="001030F3"/>
    <w:rsid w:val="0010310E"/>
    <w:rsid w:val="00105511"/>
    <w:rsid w:val="0010594C"/>
    <w:rsid w:val="00106059"/>
    <w:rsid w:val="00106252"/>
    <w:rsid w:val="0011113E"/>
    <w:rsid w:val="00114411"/>
    <w:rsid w:val="001154D8"/>
    <w:rsid w:val="001159F4"/>
    <w:rsid w:val="00116CB4"/>
    <w:rsid w:val="00117996"/>
    <w:rsid w:val="00120110"/>
    <w:rsid w:val="00121EB7"/>
    <w:rsid w:val="00123739"/>
    <w:rsid w:val="00123A87"/>
    <w:rsid w:val="0012545F"/>
    <w:rsid w:val="00127495"/>
    <w:rsid w:val="00130103"/>
    <w:rsid w:val="001307A6"/>
    <w:rsid w:val="00131381"/>
    <w:rsid w:val="001313B0"/>
    <w:rsid w:val="0013318C"/>
    <w:rsid w:val="00134182"/>
    <w:rsid w:val="0013501F"/>
    <w:rsid w:val="001350F6"/>
    <w:rsid w:val="00136BBB"/>
    <w:rsid w:val="00137CD9"/>
    <w:rsid w:val="00137D01"/>
    <w:rsid w:val="00140B10"/>
    <w:rsid w:val="00143A22"/>
    <w:rsid w:val="001445FE"/>
    <w:rsid w:val="0014502E"/>
    <w:rsid w:val="00145289"/>
    <w:rsid w:val="00145E44"/>
    <w:rsid w:val="0014731F"/>
    <w:rsid w:val="00147B2E"/>
    <w:rsid w:val="00147CC5"/>
    <w:rsid w:val="00150E44"/>
    <w:rsid w:val="001513F3"/>
    <w:rsid w:val="00151CDB"/>
    <w:rsid w:val="00152910"/>
    <w:rsid w:val="00153918"/>
    <w:rsid w:val="00155945"/>
    <w:rsid w:val="00155AD3"/>
    <w:rsid w:val="00155D91"/>
    <w:rsid w:val="001563AF"/>
    <w:rsid w:val="00156D77"/>
    <w:rsid w:val="00157843"/>
    <w:rsid w:val="00157C86"/>
    <w:rsid w:val="00160163"/>
    <w:rsid w:val="00161622"/>
    <w:rsid w:val="0016171A"/>
    <w:rsid w:val="0016279B"/>
    <w:rsid w:val="00162DEA"/>
    <w:rsid w:val="001638BC"/>
    <w:rsid w:val="00163B83"/>
    <w:rsid w:val="00165264"/>
    <w:rsid w:val="00165512"/>
    <w:rsid w:val="00165549"/>
    <w:rsid w:val="00166246"/>
    <w:rsid w:val="00172201"/>
    <w:rsid w:val="00174655"/>
    <w:rsid w:val="00176597"/>
    <w:rsid w:val="00177133"/>
    <w:rsid w:val="00180135"/>
    <w:rsid w:val="00180279"/>
    <w:rsid w:val="00180D43"/>
    <w:rsid w:val="001815DC"/>
    <w:rsid w:val="0018400A"/>
    <w:rsid w:val="0018633C"/>
    <w:rsid w:val="00186E2C"/>
    <w:rsid w:val="00187AB5"/>
    <w:rsid w:val="00190353"/>
    <w:rsid w:val="00193871"/>
    <w:rsid w:val="00194512"/>
    <w:rsid w:val="00194D79"/>
    <w:rsid w:val="001954F3"/>
    <w:rsid w:val="001959F9"/>
    <w:rsid w:val="001961A1"/>
    <w:rsid w:val="00196317"/>
    <w:rsid w:val="001968D1"/>
    <w:rsid w:val="001969E9"/>
    <w:rsid w:val="001972A0"/>
    <w:rsid w:val="00197998"/>
    <w:rsid w:val="001A016A"/>
    <w:rsid w:val="001A0977"/>
    <w:rsid w:val="001A15AB"/>
    <w:rsid w:val="001A1D66"/>
    <w:rsid w:val="001A3F48"/>
    <w:rsid w:val="001A425D"/>
    <w:rsid w:val="001A5AF2"/>
    <w:rsid w:val="001A7FD1"/>
    <w:rsid w:val="001B067B"/>
    <w:rsid w:val="001B19DC"/>
    <w:rsid w:val="001B1B49"/>
    <w:rsid w:val="001B26EF"/>
    <w:rsid w:val="001B3C43"/>
    <w:rsid w:val="001B6DA6"/>
    <w:rsid w:val="001C19D4"/>
    <w:rsid w:val="001C293E"/>
    <w:rsid w:val="001C5BD5"/>
    <w:rsid w:val="001C5D39"/>
    <w:rsid w:val="001C61C5"/>
    <w:rsid w:val="001C63F4"/>
    <w:rsid w:val="001D046D"/>
    <w:rsid w:val="001D2D69"/>
    <w:rsid w:val="001D3360"/>
    <w:rsid w:val="001D4ECB"/>
    <w:rsid w:val="001D5D38"/>
    <w:rsid w:val="001D6D23"/>
    <w:rsid w:val="001D74E9"/>
    <w:rsid w:val="001E0B0A"/>
    <w:rsid w:val="001E18FF"/>
    <w:rsid w:val="001E1EBC"/>
    <w:rsid w:val="001E379D"/>
    <w:rsid w:val="001E3B98"/>
    <w:rsid w:val="001E4461"/>
    <w:rsid w:val="001E53F3"/>
    <w:rsid w:val="001E64AD"/>
    <w:rsid w:val="001E6AF4"/>
    <w:rsid w:val="001E6E28"/>
    <w:rsid w:val="001E768F"/>
    <w:rsid w:val="001F31BF"/>
    <w:rsid w:val="001F3C8E"/>
    <w:rsid w:val="001F62A9"/>
    <w:rsid w:val="001F686D"/>
    <w:rsid w:val="001F714E"/>
    <w:rsid w:val="001F7EB7"/>
    <w:rsid w:val="0020205E"/>
    <w:rsid w:val="00204807"/>
    <w:rsid w:val="00205345"/>
    <w:rsid w:val="00206250"/>
    <w:rsid w:val="00207060"/>
    <w:rsid w:val="002074AC"/>
    <w:rsid w:val="002079EF"/>
    <w:rsid w:val="00207C4B"/>
    <w:rsid w:val="00210913"/>
    <w:rsid w:val="002127DE"/>
    <w:rsid w:val="00212A46"/>
    <w:rsid w:val="0021355C"/>
    <w:rsid w:val="00213BA1"/>
    <w:rsid w:val="0021414D"/>
    <w:rsid w:val="0021468E"/>
    <w:rsid w:val="00215260"/>
    <w:rsid w:val="00221784"/>
    <w:rsid w:val="00221AE8"/>
    <w:rsid w:val="00221DE7"/>
    <w:rsid w:val="00222338"/>
    <w:rsid w:val="002223E5"/>
    <w:rsid w:val="00222679"/>
    <w:rsid w:val="0022280E"/>
    <w:rsid w:val="00225527"/>
    <w:rsid w:val="00227B3E"/>
    <w:rsid w:val="0023030F"/>
    <w:rsid w:val="00230569"/>
    <w:rsid w:val="00230DA2"/>
    <w:rsid w:val="00232CD0"/>
    <w:rsid w:val="00240194"/>
    <w:rsid w:val="00240CFA"/>
    <w:rsid w:val="00241865"/>
    <w:rsid w:val="00243CFA"/>
    <w:rsid w:val="0024530A"/>
    <w:rsid w:val="002520B9"/>
    <w:rsid w:val="00252991"/>
    <w:rsid w:val="00252C8C"/>
    <w:rsid w:val="00253101"/>
    <w:rsid w:val="00253463"/>
    <w:rsid w:val="00255A24"/>
    <w:rsid w:val="00255EB4"/>
    <w:rsid w:val="00256B16"/>
    <w:rsid w:val="00256CA2"/>
    <w:rsid w:val="00260445"/>
    <w:rsid w:val="00260E41"/>
    <w:rsid w:val="0026459D"/>
    <w:rsid w:val="002647E0"/>
    <w:rsid w:val="00265227"/>
    <w:rsid w:val="002656E5"/>
    <w:rsid w:val="00265B84"/>
    <w:rsid w:val="002675EA"/>
    <w:rsid w:val="00270491"/>
    <w:rsid w:val="00270C99"/>
    <w:rsid w:val="00271F9B"/>
    <w:rsid w:val="0027223F"/>
    <w:rsid w:val="002729AE"/>
    <w:rsid w:val="002758C7"/>
    <w:rsid w:val="00275D6C"/>
    <w:rsid w:val="00276005"/>
    <w:rsid w:val="00276F90"/>
    <w:rsid w:val="00280368"/>
    <w:rsid w:val="00280EDA"/>
    <w:rsid w:val="002811F1"/>
    <w:rsid w:val="00281689"/>
    <w:rsid w:val="002818DA"/>
    <w:rsid w:val="00283E01"/>
    <w:rsid w:val="0028406C"/>
    <w:rsid w:val="002849F1"/>
    <w:rsid w:val="00285092"/>
    <w:rsid w:val="0028702E"/>
    <w:rsid w:val="0029100A"/>
    <w:rsid w:val="002921C8"/>
    <w:rsid w:val="00292857"/>
    <w:rsid w:val="00292F24"/>
    <w:rsid w:val="0029306C"/>
    <w:rsid w:val="00293CB3"/>
    <w:rsid w:val="00295F90"/>
    <w:rsid w:val="00297301"/>
    <w:rsid w:val="002A13A2"/>
    <w:rsid w:val="002A1862"/>
    <w:rsid w:val="002A1B36"/>
    <w:rsid w:val="002A43E0"/>
    <w:rsid w:val="002A4D2E"/>
    <w:rsid w:val="002A5DCA"/>
    <w:rsid w:val="002A6769"/>
    <w:rsid w:val="002A736D"/>
    <w:rsid w:val="002A75BF"/>
    <w:rsid w:val="002A7B55"/>
    <w:rsid w:val="002B0A07"/>
    <w:rsid w:val="002B23DC"/>
    <w:rsid w:val="002B4113"/>
    <w:rsid w:val="002B476C"/>
    <w:rsid w:val="002B4E3B"/>
    <w:rsid w:val="002B6DB8"/>
    <w:rsid w:val="002B7A6B"/>
    <w:rsid w:val="002C070E"/>
    <w:rsid w:val="002C39EB"/>
    <w:rsid w:val="002C5289"/>
    <w:rsid w:val="002C5596"/>
    <w:rsid w:val="002C5CE9"/>
    <w:rsid w:val="002C61EB"/>
    <w:rsid w:val="002C65C9"/>
    <w:rsid w:val="002C6911"/>
    <w:rsid w:val="002C6972"/>
    <w:rsid w:val="002C76CC"/>
    <w:rsid w:val="002C7A59"/>
    <w:rsid w:val="002C7D28"/>
    <w:rsid w:val="002C7E26"/>
    <w:rsid w:val="002D09C7"/>
    <w:rsid w:val="002D38B1"/>
    <w:rsid w:val="002D435A"/>
    <w:rsid w:val="002D69AE"/>
    <w:rsid w:val="002D6A87"/>
    <w:rsid w:val="002D7510"/>
    <w:rsid w:val="002E2399"/>
    <w:rsid w:val="002E29B7"/>
    <w:rsid w:val="002E2DE5"/>
    <w:rsid w:val="002E3147"/>
    <w:rsid w:val="002E38A1"/>
    <w:rsid w:val="002E5E4F"/>
    <w:rsid w:val="002E6D3E"/>
    <w:rsid w:val="002E7A5E"/>
    <w:rsid w:val="002F057D"/>
    <w:rsid w:val="002F0B16"/>
    <w:rsid w:val="002F0F58"/>
    <w:rsid w:val="002F2A58"/>
    <w:rsid w:val="002F319F"/>
    <w:rsid w:val="002F65BB"/>
    <w:rsid w:val="00300DF9"/>
    <w:rsid w:val="00301811"/>
    <w:rsid w:val="00304E2D"/>
    <w:rsid w:val="003073DE"/>
    <w:rsid w:val="003109E3"/>
    <w:rsid w:val="00310CC7"/>
    <w:rsid w:val="003112AE"/>
    <w:rsid w:val="00311328"/>
    <w:rsid w:val="003119BA"/>
    <w:rsid w:val="00311BE6"/>
    <w:rsid w:val="003124F0"/>
    <w:rsid w:val="00312FD1"/>
    <w:rsid w:val="003133F2"/>
    <w:rsid w:val="003163C7"/>
    <w:rsid w:val="00316EDF"/>
    <w:rsid w:val="003176D0"/>
    <w:rsid w:val="00317A43"/>
    <w:rsid w:val="00317A5B"/>
    <w:rsid w:val="003216A8"/>
    <w:rsid w:val="003216E6"/>
    <w:rsid w:val="00321B6E"/>
    <w:rsid w:val="00322543"/>
    <w:rsid w:val="0032407E"/>
    <w:rsid w:val="003245C2"/>
    <w:rsid w:val="00324669"/>
    <w:rsid w:val="00324ADB"/>
    <w:rsid w:val="003262F1"/>
    <w:rsid w:val="00326D80"/>
    <w:rsid w:val="003272F4"/>
    <w:rsid w:val="00330D08"/>
    <w:rsid w:val="00330FCF"/>
    <w:rsid w:val="00331632"/>
    <w:rsid w:val="00333282"/>
    <w:rsid w:val="00333A63"/>
    <w:rsid w:val="00334394"/>
    <w:rsid w:val="00334ACD"/>
    <w:rsid w:val="00335BB0"/>
    <w:rsid w:val="0033719E"/>
    <w:rsid w:val="00337474"/>
    <w:rsid w:val="00337972"/>
    <w:rsid w:val="00340C05"/>
    <w:rsid w:val="003419F7"/>
    <w:rsid w:val="0034280F"/>
    <w:rsid w:val="00342946"/>
    <w:rsid w:val="00342DDF"/>
    <w:rsid w:val="00344E52"/>
    <w:rsid w:val="003455EC"/>
    <w:rsid w:val="003464F6"/>
    <w:rsid w:val="00347E09"/>
    <w:rsid w:val="003528E3"/>
    <w:rsid w:val="00352C49"/>
    <w:rsid w:val="00353A0D"/>
    <w:rsid w:val="00353D6C"/>
    <w:rsid w:val="0035400E"/>
    <w:rsid w:val="00354110"/>
    <w:rsid w:val="0035413C"/>
    <w:rsid w:val="00356537"/>
    <w:rsid w:val="00356716"/>
    <w:rsid w:val="00356D8E"/>
    <w:rsid w:val="00357016"/>
    <w:rsid w:val="00357597"/>
    <w:rsid w:val="00357E14"/>
    <w:rsid w:val="00360E21"/>
    <w:rsid w:val="00363DF8"/>
    <w:rsid w:val="00366C0E"/>
    <w:rsid w:val="003674C8"/>
    <w:rsid w:val="00367534"/>
    <w:rsid w:val="0037157D"/>
    <w:rsid w:val="003719A8"/>
    <w:rsid w:val="00371B5F"/>
    <w:rsid w:val="00372785"/>
    <w:rsid w:val="00373179"/>
    <w:rsid w:val="00374831"/>
    <w:rsid w:val="00375296"/>
    <w:rsid w:val="003759D9"/>
    <w:rsid w:val="00375CDE"/>
    <w:rsid w:val="00376211"/>
    <w:rsid w:val="00376278"/>
    <w:rsid w:val="00377A76"/>
    <w:rsid w:val="00377BDD"/>
    <w:rsid w:val="0038160E"/>
    <w:rsid w:val="00382E64"/>
    <w:rsid w:val="00382E79"/>
    <w:rsid w:val="00383D32"/>
    <w:rsid w:val="00385EBD"/>
    <w:rsid w:val="00386109"/>
    <w:rsid w:val="003861BE"/>
    <w:rsid w:val="00386453"/>
    <w:rsid w:val="00386B01"/>
    <w:rsid w:val="0038717A"/>
    <w:rsid w:val="00387834"/>
    <w:rsid w:val="0038787E"/>
    <w:rsid w:val="00390893"/>
    <w:rsid w:val="00390A05"/>
    <w:rsid w:val="00390AEF"/>
    <w:rsid w:val="00391D23"/>
    <w:rsid w:val="00392228"/>
    <w:rsid w:val="003925C9"/>
    <w:rsid w:val="00394480"/>
    <w:rsid w:val="003945A3"/>
    <w:rsid w:val="00394E96"/>
    <w:rsid w:val="00396611"/>
    <w:rsid w:val="003A0171"/>
    <w:rsid w:val="003A0AF6"/>
    <w:rsid w:val="003A0D03"/>
    <w:rsid w:val="003A137D"/>
    <w:rsid w:val="003A1445"/>
    <w:rsid w:val="003A170F"/>
    <w:rsid w:val="003A1A7A"/>
    <w:rsid w:val="003A23A2"/>
    <w:rsid w:val="003A27FD"/>
    <w:rsid w:val="003A3313"/>
    <w:rsid w:val="003A3F08"/>
    <w:rsid w:val="003A63F0"/>
    <w:rsid w:val="003A73DE"/>
    <w:rsid w:val="003A7831"/>
    <w:rsid w:val="003A7D32"/>
    <w:rsid w:val="003B0EB8"/>
    <w:rsid w:val="003B0F82"/>
    <w:rsid w:val="003B2812"/>
    <w:rsid w:val="003B2CB3"/>
    <w:rsid w:val="003B46F6"/>
    <w:rsid w:val="003B4D7F"/>
    <w:rsid w:val="003C1622"/>
    <w:rsid w:val="003C2A9E"/>
    <w:rsid w:val="003C4668"/>
    <w:rsid w:val="003C587B"/>
    <w:rsid w:val="003C605B"/>
    <w:rsid w:val="003D00AD"/>
    <w:rsid w:val="003D0464"/>
    <w:rsid w:val="003D118E"/>
    <w:rsid w:val="003D3117"/>
    <w:rsid w:val="003D4047"/>
    <w:rsid w:val="003D4702"/>
    <w:rsid w:val="003D5D05"/>
    <w:rsid w:val="003D69BD"/>
    <w:rsid w:val="003D78E4"/>
    <w:rsid w:val="003E0141"/>
    <w:rsid w:val="003E1E50"/>
    <w:rsid w:val="003E41D7"/>
    <w:rsid w:val="003E52DC"/>
    <w:rsid w:val="003E54A7"/>
    <w:rsid w:val="003E67B1"/>
    <w:rsid w:val="003E70F2"/>
    <w:rsid w:val="003E72FA"/>
    <w:rsid w:val="003E7434"/>
    <w:rsid w:val="003F0409"/>
    <w:rsid w:val="003F06BD"/>
    <w:rsid w:val="003F0802"/>
    <w:rsid w:val="003F0C25"/>
    <w:rsid w:val="003F13EE"/>
    <w:rsid w:val="003F26EC"/>
    <w:rsid w:val="003F3948"/>
    <w:rsid w:val="003F639B"/>
    <w:rsid w:val="003F7C12"/>
    <w:rsid w:val="0040035B"/>
    <w:rsid w:val="004015C6"/>
    <w:rsid w:val="00404E8A"/>
    <w:rsid w:val="00405152"/>
    <w:rsid w:val="00406E05"/>
    <w:rsid w:val="00407A28"/>
    <w:rsid w:val="00411249"/>
    <w:rsid w:val="004131BE"/>
    <w:rsid w:val="00413AB3"/>
    <w:rsid w:val="00413ED0"/>
    <w:rsid w:val="00414143"/>
    <w:rsid w:val="004144E1"/>
    <w:rsid w:val="00415634"/>
    <w:rsid w:val="00415DD5"/>
    <w:rsid w:val="004162FB"/>
    <w:rsid w:val="004173F9"/>
    <w:rsid w:val="004177AB"/>
    <w:rsid w:val="00417ADA"/>
    <w:rsid w:val="00417FF9"/>
    <w:rsid w:val="004206DD"/>
    <w:rsid w:val="00421201"/>
    <w:rsid w:val="00421CD9"/>
    <w:rsid w:val="00422E9B"/>
    <w:rsid w:val="0042312B"/>
    <w:rsid w:val="00423DB2"/>
    <w:rsid w:val="0042478D"/>
    <w:rsid w:val="00424D29"/>
    <w:rsid w:val="00425224"/>
    <w:rsid w:val="00427C11"/>
    <w:rsid w:val="00436273"/>
    <w:rsid w:val="004378FC"/>
    <w:rsid w:val="00437C08"/>
    <w:rsid w:val="00441011"/>
    <w:rsid w:val="0044239F"/>
    <w:rsid w:val="004430BC"/>
    <w:rsid w:val="0044347F"/>
    <w:rsid w:val="00443A99"/>
    <w:rsid w:val="00444523"/>
    <w:rsid w:val="0044489B"/>
    <w:rsid w:val="00444D30"/>
    <w:rsid w:val="004453C8"/>
    <w:rsid w:val="004457AA"/>
    <w:rsid w:val="004507BB"/>
    <w:rsid w:val="004530D3"/>
    <w:rsid w:val="00453982"/>
    <w:rsid w:val="00454648"/>
    <w:rsid w:val="004546BC"/>
    <w:rsid w:val="00454C7B"/>
    <w:rsid w:val="004568D9"/>
    <w:rsid w:val="00460409"/>
    <w:rsid w:val="00460920"/>
    <w:rsid w:val="00460F16"/>
    <w:rsid w:val="004628E9"/>
    <w:rsid w:val="00462F85"/>
    <w:rsid w:val="004638B4"/>
    <w:rsid w:val="00463F3D"/>
    <w:rsid w:val="004661CA"/>
    <w:rsid w:val="00472153"/>
    <w:rsid w:val="00472498"/>
    <w:rsid w:val="0047367D"/>
    <w:rsid w:val="004744AD"/>
    <w:rsid w:val="00474508"/>
    <w:rsid w:val="004746A8"/>
    <w:rsid w:val="004748D6"/>
    <w:rsid w:val="00476C8C"/>
    <w:rsid w:val="00476EA6"/>
    <w:rsid w:val="004779E0"/>
    <w:rsid w:val="00477C43"/>
    <w:rsid w:val="00480217"/>
    <w:rsid w:val="00480517"/>
    <w:rsid w:val="004809C4"/>
    <w:rsid w:val="00481814"/>
    <w:rsid w:val="00482405"/>
    <w:rsid w:val="00485378"/>
    <w:rsid w:val="00485D4B"/>
    <w:rsid w:val="0048630F"/>
    <w:rsid w:val="00486350"/>
    <w:rsid w:val="004863E0"/>
    <w:rsid w:val="00487663"/>
    <w:rsid w:val="004901B4"/>
    <w:rsid w:val="004911D3"/>
    <w:rsid w:val="004916EB"/>
    <w:rsid w:val="00491A89"/>
    <w:rsid w:val="004922D3"/>
    <w:rsid w:val="004932A6"/>
    <w:rsid w:val="00493BC4"/>
    <w:rsid w:val="00495233"/>
    <w:rsid w:val="00495F7C"/>
    <w:rsid w:val="004962F5"/>
    <w:rsid w:val="004A0249"/>
    <w:rsid w:val="004A2168"/>
    <w:rsid w:val="004A2C58"/>
    <w:rsid w:val="004A2ED0"/>
    <w:rsid w:val="004A407A"/>
    <w:rsid w:val="004A43C8"/>
    <w:rsid w:val="004A5A7C"/>
    <w:rsid w:val="004A5C0E"/>
    <w:rsid w:val="004A5EDC"/>
    <w:rsid w:val="004A686A"/>
    <w:rsid w:val="004A69E3"/>
    <w:rsid w:val="004A72B0"/>
    <w:rsid w:val="004A7339"/>
    <w:rsid w:val="004A7478"/>
    <w:rsid w:val="004B1701"/>
    <w:rsid w:val="004B251E"/>
    <w:rsid w:val="004B49B2"/>
    <w:rsid w:val="004B5A81"/>
    <w:rsid w:val="004B63F5"/>
    <w:rsid w:val="004B67B3"/>
    <w:rsid w:val="004B6D3F"/>
    <w:rsid w:val="004B6E67"/>
    <w:rsid w:val="004B6ECB"/>
    <w:rsid w:val="004B7234"/>
    <w:rsid w:val="004B7640"/>
    <w:rsid w:val="004C00E1"/>
    <w:rsid w:val="004C0852"/>
    <w:rsid w:val="004C0C96"/>
    <w:rsid w:val="004C0CDE"/>
    <w:rsid w:val="004C2BF7"/>
    <w:rsid w:val="004C327E"/>
    <w:rsid w:val="004C475E"/>
    <w:rsid w:val="004C526B"/>
    <w:rsid w:val="004C5558"/>
    <w:rsid w:val="004C5C53"/>
    <w:rsid w:val="004C6BE7"/>
    <w:rsid w:val="004C7ADF"/>
    <w:rsid w:val="004D047A"/>
    <w:rsid w:val="004D1350"/>
    <w:rsid w:val="004D3426"/>
    <w:rsid w:val="004D36A6"/>
    <w:rsid w:val="004D40F7"/>
    <w:rsid w:val="004D7761"/>
    <w:rsid w:val="004E0275"/>
    <w:rsid w:val="004E0724"/>
    <w:rsid w:val="004E135E"/>
    <w:rsid w:val="004E268D"/>
    <w:rsid w:val="004E32BE"/>
    <w:rsid w:val="004E3CEF"/>
    <w:rsid w:val="004E4ABE"/>
    <w:rsid w:val="004E4AE4"/>
    <w:rsid w:val="004E4CCF"/>
    <w:rsid w:val="004E5A22"/>
    <w:rsid w:val="004E649D"/>
    <w:rsid w:val="004E7098"/>
    <w:rsid w:val="004E7494"/>
    <w:rsid w:val="004E7627"/>
    <w:rsid w:val="004E7699"/>
    <w:rsid w:val="004F1C96"/>
    <w:rsid w:val="004F2FE0"/>
    <w:rsid w:val="004F749D"/>
    <w:rsid w:val="00500189"/>
    <w:rsid w:val="00502EBC"/>
    <w:rsid w:val="00505369"/>
    <w:rsid w:val="005058A5"/>
    <w:rsid w:val="00506521"/>
    <w:rsid w:val="00510887"/>
    <w:rsid w:val="005112A5"/>
    <w:rsid w:val="00511D7F"/>
    <w:rsid w:val="005132C3"/>
    <w:rsid w:val="00514F72"/>
    <w:rsid w:val="00517077"/>
    <w:rsid w:val="005177B9"/>
    <w:rsid w:val="0051797B"/>
    <w:rsid w:val="00517C5B"/>
    <w:rsid w:val="0052168C"/>
    <w:rsid w:val="00521C51"/>
    <w:rsid w:val="00521D88"/>
    <w:rsid w:val="005220DF"/>
    <w:rsid w:val="005222F1"/>
    <w:rsid w:val="00522EFF"/>
    <w:rsid w:val="00523ADB"/>
    <w:rsid w:val="005249F7"/>
    <w:rsid w:val="00526328"/>
    <w:rsid w:val="005263F1"/>
    <w:rsid w:val="0052647C"/>
    <w:rsid w:val="0052780F"/>
    <w:rsid w:val="00530041"/>
    <w:rsid w:val="00530BE0"/>
    <w:rsid w:val="0053140D"/>
    <w:rsid w:val="005317BE"/>
    <w:rsid w:val="00535CDC"/>
    <w:rsid w:val="00537302"/>
    <w:rsid w:val="005374C5"/>
    <w:rsid w:val="00537EB6"/>
    <w:rsid w:val="00537FC0"/>
    <w:rsid w:val="005405A4"/>
    <w:rsid w:val="00543F68"/>
    <w:rsid w:val="00544006"/>
    <w:rsid w:val="00544AAE"/>
    <w:rsid w:val="005458FA"/>
    <w:rsid w:val="00545BD6"/>
    <w:rsid w:val="00546029"/>
    <w:rsid w:val="0054618B"/>
    <w:rsid w:val="00546C37"/>
    <w:rsid w:val="00547523"/>
    <w:rsid w:val="00550342"/>
    <w:rsid w:val="0055055C"/>
    <w:rsid w:val="00551F56"/>
    <w:rsid w:val="005526EC"/>
    <w:rsid w:val="00554477"/>
    <w:rsid w:val="005571EA"/>
    <w:rsid w:val="005602DC"/>
    <w:rsid w:val="00560C18"/>
    <w:rsid w:val="00560C41"/>
    <w:rsid w:val="005622B0"/>
    <w:rsid w:val="0056286D"/>
    <w:rsid w:val="00562DD2"/>
    <w:rsid w:val="00563CDB"/>
    <w:rsid w:val="005647F4"/>
    <w:rsid w:val="00564C5A"/>
    <w:rsid w:val="0056635C"/>
    <w:rsid w:val="0057012E"/>
    <w:rsid w:val="00571BAE"/>
    <w:rsid w:val="00572533"/>
    <w:rsid w:val="00572A4B"/>
    <w:rsid w:val="00572D96"/>
    <w:rsid w:val="0057398C"/>
    <w:rsid w:val="0057465F"/>
    <w:rsid w:val="00575501"/>
    <w:rsid w:val="00576AF8"/>
    <w:rsid w:val="005775FD"/>
    <w:rsid w:val="00580D14"/>
    <w:rsid w:val="00581483"/>
    <w:rsid w:val="00582318"/>
    <w:rsid w:val="005826B7"/>
    <w:rsid w:val="00583B23"/>
    <w:rsid w:val="00585909"/>
    <w:rsid w:val="00586256"/>
    <w:rsid w:val="00586355"/>
    <w:rsid w:val="005867D2"/>
    <w:rsid w:val="00586B7D"/>
    <w:rsid w:val="005875BD"/>
    <w:rsid w:val="00590A02"/>
    <w:rsid w:val="005916A4"/>
    <w:rsid w:val="00591931"/>
    <w:rsid w:val="00591ABB"/>
    <w:rsid w:val="00591FEA"/>
    <w:rsid w:val="00593EC5"/>
    <w:rsid w:val="005946AC"/>
    <w:rsid w:val="0059611C"/>
    <w:rsid w:val="0059660E"/>
    <w:rsid w:val="005967E0"/>
    <w:rsid w:val="005968F6"/>
    <w:rsid w:val="00596F3A"/>
    <w:rsid w:val="00597B08"/>
    <w:rsid w:val="005A3036"/>
    <w:rsid w:val="005A3EAF"/>
    <w:rsid w:val="005A4254"/>
    <w:rsid w:val="005A43E1"/>
    <w:rsid w:val="005A539C"/>
    <w:rsid w:val="005A6CE8"/>
    <w:rsid w:val="005A7DE4"/>
    <w:rsid w:val="005B00F7"/>
    <w:rsid w:val="005B04B0"/>
    <w:rsid w:val="005B1CCC"/>
    <w:rsid w:val="005B2BE5"/>
    <w:rsid w:val="005B3BB8"/>
    <w:rsid w:val="005B4A24"/>
    <w:rsid w:val="005B58B0"/>
    <w:rsid w:val="005B7423"/>
    <w:rsid w:val="005C008B"/>
    <w:rsid w:val="005C0EBB"/>
    <w:rsid w:val="005C1BB0"/>
    <w:rsid w:val="005C1EB3"/>
    <w:rsid w:val="005C1FB5"/>
    <w:rsid w:val="005C4B47"/>
    <w:rsid w:val="005C4BC9"/>
    <w:rsid w:val="005C59DA"/>
    <w:rsid w:val="005C5D27"/>
    <w:rsid w:val="005C6ED6"/>
    <w:rsid w:val="005C7051"/>
    <w:rsid w:val="005C73A7"/>
    <w:rsid w:val="005C7C6C"/>
    <w:rsid w:val="005D1177"/>
    <w:rsid w:val="005D270E"/>
    <w:rsid w:val="005D2DFF"/>
    <w:rsid w:val="005D2E7C"/>
    <w:rsid w:val="005D63EA"/>
    <w:rsid w:val="005D6ED5"/>
    <w:rsid w:val="005E0720"/>
    <w:rsid w:val="005E0F2A"/>
    <w:rsid w:val="005E1698"/>
    <w:rsid w:val="005E250E"/>
    <w:rsid w:val="005E26B3"/>
    <w:rsid w:val="005E2AB7"/>
    <w:rsid w:val="005E3D5F"/>
    <w:rsid w:val="005E4BA2"/>
    <w:rsid w:val="005F0289"/>
    <w:rsid w:val="005F3E21"/>
    <w:rsid w:val="005F4136"/>
    <w:rsid w:val="005F45BD"/>
    <w:rsid w:val="005F46F9"/>
    <w:rsid w:val="005F6656"/>
    <w:rsid w:val="005F6961"/>
    <w:rsid w:val="005F7409"/>
    <w:rsid w:val="005F7714"/>
    <w:rsid w:val="005F7EB3"/>
    <w:rsid w:val="0060067C"/>
    <w:rsid w:val="0060144A"/>
    <w:rsid w:val="006015BF"/>
    <w:rsid w:val="00603213"/>
    <w:rsid w:val="0060368C"/>
    <w:rsid w:val="00604D2B"/>
    <w:rsid w:val="00605136"/>
    <w:rsid w:val="0060687E"/>
    <w:rsid w:val="006105A1"/>
    <w:rsid w:val="00611195"/>
    <w:rsid w:val="006128C5"/>
    <w:rsid w:val="00617B79"/>
    <w:rsid w:val="00620135"/>
    <w:rsid w:val="00620ACB"/>
    <w:rsid w:val="00621106"/>
    <w:rsid w:val="00622B6C"/>
    <w:rsid w:val="00623A8F"/>
    <w:rsid w:val="00630C72"/>
    <w:rsid w:val="00630E88"/>
    <w:rsid w:val="006327B0"/>
    <w:rsid w:val="00633760"/>
    <w:rsid w:val="00635529"/>
    <w:rsid w:val="00635694"/>
    <w:rsid w:val="0063595A"/>
    <w:rsid w:val="00635A15"/>
    <w:rsid w:val="00636018"/>
    <w:rsid w:val="00636FC8"/>
    <w:rsid w:val="00637215"/>
    <w:rsid w:val="0064081E"/>
    <w:rsid w:val="00642AC2"/>
    <w:rsid w:val="00642EBA"/>
    <w:rsid w:val="00643D41"/>
    <w:rsid w:val="00644952"/>
    <w:rsid w:val="00645E30"/>
    <w:rsid w:val="006460D7"/>
    <w:rsid w:val="006462FD"/>
    <w:rsid w:val="00646629"/>
    <w:rsid w:val="00646DB5"/>
    <w:rsid w:val="00647484"/>
    <w:rsid w:val="0064750E"/>
    <w:rsid w:val="006504BB"/>
    <w:rsid w:val="00650AE3"/>
    <w:rsid w:val="00650B03"/>
    <w:rsid w:val="00650D3D"/>
    <w:rsid w:val="0065199D"/>
    <w:rsid w:val="006543E7"/>
    <w:rsid w:val="00654939"/>
    <w:rsid w:val="00655019"/>
    <w:rsid w:val="00655843"/>
    <w:rsid w:val="00655853"/>
    <w:rsid w:val="00655CD1"/>
    <w:rsid w:val="00657DD5"/>
    <w:rsid w:val="00657F61"/>
    <w:rsid w:val="00660583"/>
    <w:rsid w:val="00660FC8"/>
    <w:rsid w:val="0066192B"/>
    <w:rsid w:val="00661FC2"/>
    <w:rsid w:val="00662AC4"/>
    <w:rsid w:val="00663159"/>
    <w:rsid w:val="00663AE7"/>
    <w:rsid w:val="00663B90"/>
    <w:rsid w:val="006651B8"/>
    <w:rsid w:val="00665409"/>
    <w:rsid w:val="0066618D"/>
    <w:rsid w:val="006669C3"/>
    <w:rsid w:val="0067006B"/>
    <w:rsid w:val="00670182"/>
    <w:rsid w:val="006705C1"/>
    <w:rsid w:val="006705FB"/>
    <w:rsid w:val="00671192"/>
    <w:rsid w:val="00671703"/>
    <w:rsid w:val="006730D0"/>
    <w:rsid w:val="00673679"/>
    <w:rsid w:val="00673ED2"/>
    <w:rsid w:val="00674FF8"/>
    <w:rsid w:val="0067547F"/>
    <w:rsid w:val="00675CAE"/>
    <w:rsid w:val="006772E5"/>
    <w:rsid w:val="0067786F"/>
    <w:rsid w:val="006779CA"/>
    <w:rsid w:val="006804B8"/>
    <w:rsid w:val="00682736"/>
    <w:rsid w:val="00682EC4"/>
    <w:rsid w:val="00683443"/>
    <w:rsid w:val="006836FD"/>
    <w:rsid w:val="006839EB"/>
    <w:rsid w:val="00683A88"/>
    <w:rsid w:val="00684192"/>
    <w:rsid w:val="00686A82"/>
    <w:rsid w:val="006874E2"/>
    <w:rsid w:val="0069022E"/>
    <w:rsid w:val="00690E66"/>
    <w:rsid w:val="00692A7A"/>
    <w:rsid w:val="00692C82"/>
    <w:rsid w:val="00693B3A"/>
    <w:rsid w:val="00694142"/>
    <w:rsid w:val="00694975"/>
    <w:rsid w:val="0069640B"/>
    <w:rsid w:val="006965BB"/>
    <w:rsid w:val="0069681B"/>
    <w:rsid w:val="006A1A24"/>
    <w:rsid w:val="006A221C"/>
    <w:rsid w:val="006A253F"/>
    <w:rsid w:val="006A378C"/>
    <w:rsid w:val="006A420D"/>
    <w:rsid w:val="006A44C0"/>
    <w:rsid w:val="006A47BB"/>
    <w:rsid w:val="006A51C6"/>
    <w:rsid w:val="006A52A0"/>
    <w:rsid w:val="006A7397"/>
    <w:rsid w:val="006B05B8"/>
    <w:rsid w:val="006B185D"/>
    <w:rsid w:val="006B3248"/>
    <w:rsid w:val="006B3619"/>
    <w:rsid w:val="006B3763"/>
    <w:rsid w:val="006B37F3"/>
    <w:rsid w:val="006B4806"/>
    <w:rsid w:val="006B6753"/>
    <w:rsid w:val="006B6DF4"/>
    <w:rsid w:val="006B6F57"/>
    <w:rsid w:val="006B715B"/>
    <w:rsid w:val="006B7CE1"/>
    <w:rsid w:val="006C09A9"/>
    <w:rsid w:val="006C09CB"/>
    <w:rsid w:val="006C09E9"/>
    <w:rsid w:val="006C0C7F"/>
    <w:rsid w:val="006C19A2"/>
    <w:rsid w:val="006C19B7"/>
    <w:rsid w:val="006C1DE7"/>
    <w:rsid w:val="006C2A4A"/>
    <w:rsid w:val="006C4709"/>
    <w:rsid w:val="006C6981"/>
    <w:rsid w:val="006D08FC"/>
    <w:rsid w:val="006D154E"/>
    <w:rsid w:val="006D22A3"/>
    <w:rsid w:val="006D47BE"/>
    <w:rsid w:val="006D4B2D"/>
    <w:rsid w:val="006D505E"/>
    <w:rsid w:val="006D657A"/>
    <w:rsid w:val="006D7A99"/>
    <w:rsid w:val="006E028E"/>
    <w:rsid w:val="006E0A8D"/>
    <w:rsid w:val="006E0AFA"/>
    <w:rsid w:val="006E1210"/>
    <w:rsid w:val="006E2897"/>
    <w:rsid w:val="006E3CB7"/>
    <w:rsid w:val="006E60C5"/>
    <w:rsid w:val="006E71F0"/>
    <w:rsid w:val="006E7D50"/>
    <w:rsid w:val="006E7ECF"/>
    <w:rsid w:val="006E7FDA"/>
    <w:rsid w:val="006F0E7D"/>
    <w:rsid w:val="006F346B"/>
    <w:rsid w:val="006F49A6"/>
    <w:rsid w:val="006F4FD3"/>
    <w:rsid w:val="006F63FE"/>
    <w:rsid w:val="00701133"/>
    <w:rsid w:val="0070222E"/>
    <w:rsid w:val="007035C0"/>
    <w:rsid w:val="00707D22"/>
    <w:rsid w:val="00710AD7"/>
    <w:rsid w:val="00712692"/>
    <w:rsid w:val="00714952"/>
    <w:rsid w:val="00716122"/>
    <w:rsid w:val="00720D66"/>
    <w:rsid w:val="00721742"/>
    <w:rsid w:val="0072179E"/>
    <w:rsid w:val="00721B7D"/>
    <w:rsid w:val="00721EC6"/>
    <w:rsid w:val="007221A0"/>
    <w:rsid w:val="007235C9"/>
    <w:rsid w:val="00723D26"/>
    <w:rsid w:val="007255A1"/>
    <w:rsid w:val="00726A6B"/>
    <w:rsid w:val="007277C3"/>
    <w:rsid w:val="007336A1"/>
    <w:rsid w:val="00733823"/>
    <w:rsid w:val="00733B31"/>
    <w:rsid w:val="00734D7C"/>
    <w:rsid w:val="0073637F"/>
    <w:rsid w:val="007371E3"/>
    <w:rsid w:val="007375F6"/>
    <w:rsid w:val="00740195"/>
    <w:rsid w:val="0074092A"/>
    <w:rsid w:val="0074187B"/>
    <w:rsid w:val="007418DA"/>
    <w:rsid w:val="007424D0"/>
    <w:rsid w:val="00744EDC"/>
    <w:rsid w:val="00745114"/>
    <w:rsid w:val="0074681F"/>
    <w:rsid w:val="00747420"/>
    <w:rsid w:val="00750433"/>
    <w:rsid w:val="007513BC"/>
    <w:rsid w:val="007518F0"/>
    <w:rsid w:val="00753C02"/>
    <w:rsid w:val="00753FCB"/>
    <w:rsid w:val="0075605E"/>
    <w:rsid w:val="007567A3"/>
    <w:rsid w:val="007624B6"/>
    <w:rsid w:val="00762503"/>
    <w:rsid w:val="00762546"/>
    <w:rsid w:val="00762E6B"/>
    <w:rsid w:val="00762EF2"/>
    <w:rsid w:val="00764FA9"/>
    <w:rsid w:val="0076596A"/>
    <w:rsid w:val="007679D0"/>
    <w:rsid w:val="00767E0F"/>
    <w:rsid w:val="00770C1B"/>
    <w:rsid w:val="00770E81"/>
    <w:rsid w:val="00771836"/>
    <w:rsid w:val="00772229"/>
    <w:rsid w:val="00772579"/>
    <w:rsid w:val="007739E3"/>
    <w:rsid w:val="007766E9"/>
    <w:rsid w:val="00777B6D"/>
    <w:rsid w:val="00777BA9"/>
    <w:rsid w:val="00777FBC"/>
    <w:rsid w:val="00777FD8"/>
    <w:rsid w:val="00780615"/>
    <w:rsid w:val="00780B50"/>
    <w:rsid w:val="00780B86"/>
    <w:rsid w:val="00780DAE"/>
    <w:rsid w:val="00780EBB"/>
    <w:rsid w:val="00780F20"/>
    <w:rsid w:val="0078268E"/>
    <w:rsid w:val="007836CB"/>
    <w:rsid w:val="00784360"/>
    <w:rsid w:val="007845BA"/>
    <w:rsid w:val="007853F5"/>
    <w:rsid w:val="0078636E"/>
    <w:rsid w:val="00786E89"/>
    <w:rsid w:val="00786F3A"/>
    <w:rsid w:val="00787BAC"/>
    <w:rsid w:val="0079024B"/>
    <w:rsid w:val="007906AD"/>
    <w:rsid w:val="007909D4"/>
    <w:rsid w:val="00791589"/>
    <w:rsid w:val="00793EAB"/>
    <w:rsid w:val="00796802"/>
    <w:rsid w:val="00797344"/>
    <w:rsid w:val="0079772F"/>
    <w:rsid w:val="00797946"/>
    <w:rsid w:val="00797DF6"/>
    <w:rsid w:val="007A0C02"/>
    <w:rsid w:val="007A0E26"/>
    <w:rsid w:val="007A0F77"/>
    <w:rsid w:val="007A460A"/>
    <w:rsid w:val="007A5091"/>
    <w:rsid w:val="007A6384"/>
    <w:rsid w:val="007A6E6D"/>
    <w:rsid w:val="007A7E8A"/>
    <w:rsid w:val="007B00F9"/>
    <w:rsid w:val="007B2F7C"/>
    <w:rsid w:val="007B3445"/>
    <w:rsid w:val="007B38E8"/>
    <w:rsid w:val="007B472C"/>
    <w:rsid w:val="007B47CB"/>
    <w:rsid w:val="007B4C38"/>
    <w:rsid w:val="007B534C"/>
    <w:rsid w:val="007B6E84"/>
    <w:rsid w:val="007B7F08"/>
    <w:rsid w:val="007C0F43"/>
    <w:rsid w:val="007C6E29"/>
    <w:rsid w:val="007C7B8C"/>
    <w:rsid w:val="007C7DF9"/>
    <w:rsid w:val="007D1053"/>
    <w:rsid w:val="007D10E8"/>
    <w:rsid w:val="007D30A5"/>
    <w:rsid w:val="007D4043"/>
    <w:rsid w:val="007D4658"/>
    <w:rsid w:val="007D4753"/>
    <w:rsid w:val="007D51CD"/>
    <w:rsid w:val="007D707B"/>
    <w:rsid w:val="007D78C8"/>
    <w:rsid w:val="007E16DA"/>
    <w:rsid w:val="007E249D"/>
    <w:rsid w:val="007E411B"/>
    <w:rsid w:val="007E44C8"/>
    <w:rsid w:val="007E54AC"/>
    <w:rsid w:val="007E5E71"/>
    <w:rsid w:val="007E6D63"/>
    <w:rsid w:val="007E7FBC"/>
    <w:rsid w:val="007F1C5E"/>
    <w:rsid w:val="007F2755"/>
    <w:rsid w:val="007F306A"/>
    <w:rsid w:val="007F33F8"/>
    <w:rsid w:val="007F358A"/>
    <w:rsid w:val="007F61F5"/>
    <w:rsid w:val="007F6467"/>
    <w:rsid w:val="007F752F"/>
    <w:rsid w:val="007F7E5E"/>
    <w:rsid w:val="0080060F"/>
    <w:rsid w:val="0080243C"/>
    <w:rsid w:val="00802AF8"/>
    <w:rsid w:val="00803D55"/>
    <w:rsid w:val="00804A06"/>
    <w:rsid w:val="00804A08"/>
    <w:rsid w:val="008057A7"/>
    <w:rsid w:val="0081181D"/>
    <w:rsid w:val="00812C9C"/>
    <w:rsid w:val="00814DF1"/>
    <w:rsid w:val="008150FF"/>
    <w:rsid w:val="00816527"/>
    <w:rsid w:val="00816EB3"/>
    <w:rsid w:val="0081785E"/>
    <w:rsid w:val="008202F0"/>
    <w:rsid w:val="008206BA"/>
    <w:rsid w:val="00820837"/>
    <w:rsid w:val="00820F79"/>
    <w:rsid w:val="00820FFA"/>
    <w:rsid w:val="008228B5"/>
    <w:rsid w:val="008229F4"/>
    <w:rsid w:val="0082380B"/>
    <w:rsid w:val="00823B3D"/>
    <w:rsid w:val="00823E7E"/>
    <w:rsid w:val="008259E9"/>
    <w:rsid w:val="008259EA"/>
    <w:rsid w:val="00825E46"/>
    <w:rsid w:val="00826566"/>
    <w:rsid w:val="008305F2"/>
    <w:rsid w:val="008328AE"/>
    <w:rsid w:val="00834257"/>
    <w:rsid w:val="008351F7"/>
    <w:rsid w:val="00835CF4"/>
    <w:rsid w:val="0083694B"/>
    <w:rsid w:val="00837120"/>
    <w:rsid w:val="00837233"/>
    <w:rsid w:val="00837AEC"/>
    <w:rsid w:val="00837F99"/>
    <w:rsid w:val="008406B1"/>
    <w:rsid w:val="008423B5"/>
    <w:rsid w:val="00842CD3"/>
    <w:rsid w:val="00842EE0"/>
    <w:rsid w:val="00843CFD"/>
    <w:rsid w:val="008458C5"/>
    <w:rsid w:val="008478FF"/>
    <w:rsid w:val="00850A98"/>
    <w:rsid w:val="00850E46"/>
    <w:rsid w:val="00850F01"/>
    <w:rsid w:val="008527FF"/>
    <w:rsid w:val="00852B7B"/>
    <w:rsid w:val="00853093"/>
    <w:rsid w:val="00853456"/>
    <w:rsid w:val="00854B6A"/>
    <w:rsid w:val="00854F3E"/>
    <w:rsid w:val="008566AB"/>
    <w:rsid w:val="008568DF"/>
    <w:rsid w:val="00856FC5"/>
    <w:rsid w:val="00862EF5"/>
    <w:rsid w:val="00863CCC"/>
    <w:rsid w:val="00864853"/>
    <w:rsid w:val="00864CC8"/>
    <w:rsid w:val="0086562D"/>
    <w:rsid w:val="0086603C"/>
    <w:rsid w:val="00866662"/>
    <w:rsid w:val="00866ED0"/>
    <w:rsid w:val="00867616"/>
    <w:rsid w:val="008705C9"/>
    <w:rsid w:val="008705D9"/>
    <w:rsid w:val="00870691"/>
    <w:rsid w:val="00870FAD"/>
    <w:rsid w:val="00871C58"/>
    <w:rsid w:val="008724BC"/>
    <w:rsid w:val="0087340C"/>
    <w:rsid w:val="008734D8"/>
    <w:rsid w:val="00873962"/>
    <w:rsid w:val="0087431B"/>
    <w:rsid w:val="0087488E"/>
    <w:rsid w:val="00874B54"/>
    <w:rsid w:val="00874D72"/>
    <w:rsid w:val="0087578C"/>
    <w:rsid w:val="00877208"/>
    <w:rsid w:val="00877B5B"/>
    <w:rsid w:val="00881289"/>
    <w:rsid w:val="00881B44"/>
    <w:rsid w:val="008825D9"/>
    <w:rsid w:val="00882746"/>
    <w:rsid w:val="00882771"/>
    <w:rsid w:val="0088396B"/>
    <w:rsid w:val="0088551C"/>
    <w:rsid w:val="00885FC1"/>
    <w:rsid w:val="008866D9"/>
    <w:rsid w:val="00886A0A"/>
    <w:rsid w:val="00886FA8"/>
    <w:rsid w:val="0088794B"/>
    <w:rsid w:val="00890DE0"/>
    <w:rsid w:val="00892848"/>
    <w:rsid w:val="00892946"/>
    <w:rsid w:val="00893A76"/>
    <w:rsid w:val="00894722"/>
    <w:rsid w:val="00895152"/>
    <w:rsid w:val="00895E9A"/>
    <w:rsid w:val="008A0886"/>
    <w:rsid w:val="008A1CD9"/>
    <w:rsid w:val="008A1EDA"/>
    <w:rsid w:val="008A28F6"/>
    <w:rsid w:val="008A3517"/>
    <w:rsid w:val="008A3E77"/>
    <w:rsid w:val="008A4A9F"/>
    <w:rsid w:val="008A4EFE"/>
    <w:rsid w:val="008A5117"/>
    <w:rsid w:val="008A645E"/>
    <w:rsid w:val="008A7FF9"/>
    <w:rsid w:val="008B03AA"/>
    <w:rsid w:val="008B1B32"/>
    <w:rsid w:val="008B22D8"/>
    <w:rsid w:val="008B34AC"/>
    <w:rsid w:val="008B3B72"/>
    <w:rsid w:val="008B5481"/>
    <w:rsid w:val="008B652C"/>
    <w:rsid w:val="008B7BE8"/>
    <w:rsid w:val="008B7CC6"/>
    <w:rsid w:val="008C067A"/>
    <w:rsid w:val="008C0A9E"/>
    <w:rsid w:val="008C312A"/>
    <w:rsid w:val="008C5F0E"/>
    <w:rsid w:val="008C6544"/>
    <w:rsid w:val="008C7E79"/>
    <w:rsid w:val="008D03CF"/>
    <w:rsid w:val="008D0AF5"/>
    <w:rsid w:val="008D12A9"/>
    <w:rsid w:val="008D27AE"/>
    <w:rsid w:val="008D2D39"/>
    <w:rsid w:val="008D3903"/>
    <w:rsid w:val="008D3B66"/>
    <w:rsid w:val="008D43EC"/>
    <w:rsid w:val="008D4F09"/>
    <w:rsid w:val="008D57DE"/>
    <w:rsid w:val="008D597B"/>
    <w:rsid w:val="008D6D51"/>
    <w:rsid w:val="008D790C"/>
    <w:rsid w:val="008E04F1"/>
    <w:rsid w:val="008E0D89"/>
    <w:rsid w:val="008E166C"/>
    <w:rsid w:val="008E1812"/>
    <w:rsid w:val="008E3E79"/>
    <w:rsid w:val="008E4F70"/>
    <w:rsid w:val="008E4FF1"/>
    <w:rsid w:val="008E508F"/>
    <w:rsid w:val="008E6568"/>
    <w:rsid w:val="008E6768"/>
    <w:rsid w:val="008E6844"/>
    <w:rsid w:val="008F0432"/>
    <w:rsid w:val="008F09E1"/>
    <w:rsid w:val="008F152F"/>
    <w:rsid w:val="008F1782"/>
    <w:rsid w:val="008F7C00"/>
    <w:rsid w:val="009002FD"/>
    <w:rsid w:val="00900F19"/>
    <w:rsid w:val="00901941"/>
    <w:rsid w:val="00902177"/>
    <w:rsid w:val="00902508"/>
    <w:rsid w:val="00902774"/>
    <w:rsid w:val="00906B62"/>
    <w:rsid w:val="00907419"/>
    <w:rsid w:val="00907552"/>
    <w:rsid w:val="009076AE"/>
    <w:rsid w:val="00907D7F"/>
    <w:rsid w:val="00911234"/>
    <w:rsid w:val="00912490"/>
    <w:rsid w:val="009136F4"/>
    <w:rsid w:val="00914083"/>
    <w:rsid w:val="00914DFD"/>
    <w:rsid w:val="00915777"/>
    <w:rsid w:val="00916A4A"/>
    <w:rsid w:val="00917062"/>
    <w:rsid w:val="009175E5"/>
    <w:rsid w:val="00920A78"/>
    <w:rsid w:val="009210A6"/>
    <w:rsid w:val="0092162F"/>
    <w:rsid w:val="00922C6D"/>
    <w:rsid w:val="009235FD"/>
    <w:rsid w:val="0092395D"/>
    <w:rsid w:val="009249EF"/>
    <w:rsid w:val="00925808"/>
    <w:rsid w:val="0092644F"/>
    <w:rsid w:val="00926687"/>
    <w:rsid w:val="009267DB"/>
    <w:rsid w:val="00926855"/>
    <w:rsid w:val="00927AD1"/>
    <w:rsid w:val="00927B6C"/>
    <w:rsid w:val="00930E52"/>
    <w:rsid w:val="00931428"/>
    <w:rsid w:val="009314EA"/>
    <w:rsid w:val="0093282A"/>
    <w:rsid w:val="0093325D"/>
    <w:rsid w:val="009332C8"/>
    <w:rsid w:val="00933316"/>
    <w:rsid w:val="00933769"/>
    <w:rsid w:val="00934BCC"/>
    <w:rsid w:val="00934D6E"/>
    <w:rsid w:val="00935769"/>
    <w:rsid w:val="0093587C"/>
    <w:rsid w:val="00936AF0"/>
    <w:rsid w:val="00937E31"/>
    <w:rsid w:val="00940568"/>
    <w:rsid w:val="00940593"/>
    <w:rsid w:val="0094162F"/>
    <w:rsid w:val="00942DF2"/>
    <w:rsid w:val="00943F63"/>
    <w:rsid w:val="00944684"/>
    <w:rsid w:val="009447C1"/>
    <w:rsid w:val="00944C52"/>
    <w:rsid w:val="00946419"/>
    <w:rsid w:val="00946BC5"/>
    <w:rsid w:val="00950C43"/>
    <w:rsid w:val="0095106C"/>
    <w:rsid w:val="009529F4"/>
    <w:rsid w:val="00954AAD"/>
    <w:rsid w:val="00954E42"/>
    <w:rsid w:val="009566B4"/>
    <w:rsid w:val="0095674D"/>
    <w:rsid w:val="00957F4D"/>
    <w:rsid w:val="009608A3"/>
    <w:rsid w:val="00961401"/>
    <w:rsid w:val="00962A4A"/>
    <w:rsid w:val="00962EB0"/>
    <w:rsid w:val="0096376E"/>
    <w:rsid w:val="00963DBF"/>
    <w:rsid w:val="00964829"/>
    <w:rsid w:val="00964A58"/>
    <w:rsid w:val="00966B4F"/>
    <w:rsid w:val="00967D97"/>
    <w:rsid w:val="00970265"/>
    <w:rsid w:val="00971D22"/>
    <w:rsid w:val="00973863"/>
    <w:rsid w:val="009739FE"/>
    <w:rsid w:val="00974F3D"/>
    <w:rsid w:val="009757DB"/>
    <w:rsid w:val="00976622"/>
    <w:rsid w:val="00977966"/>
    <w:rsid w:val="00977DFC"/>
    <w:rsid w:val="009805A6"/>
    <w:rsid w:val="00980C09"/>
    <w:rsid w:val="00980D97"/>
    <w:rsid w:val="00981994"/>
    <w:rsid w:val="00981F00"/>
    <w:rsid w:val="00984975"/>
    <w:rsid w:val="00985391"/>
    <w:rsid w:val="009856AD"/>
    <w:rsid w:val="00985D96"/>
    <w:rsid w:val="00987DC8"/>
    <w:rsid w:val="00990A1C"/>
    <w:rsid w:val="0099326D"/>
    <w:rsid w:val="009958AE"/>
    <w:rsid w:val="009965D8"/>
    <w:rsid w:val="00997101"/>
    <w:rsid w:val="0099716B"/>
    <w:rsid w:val="009A0CAB"/>
    <w:rsid w:val="009A2909"/>
    <w:rsid w:val="009A6332"/>
    <w:rsid w:val="009B01ED"/>
    <w:rsid w:val="009B0EE8"/>
    <w:rsid w:val="009B1B3F"/>
    <w:rsid w:val="009B1EB5"/>
    <w:rsid w:val="009B3AF0"/>
    <w:rsid w:val="009B3D56"/>
    <w:rsid w:val="009B41F9"/>
    <w:rsid w:val="009B69F8"/>
    <w:rsid w:val="009C0380"/>
    <w:rsid w:val="009C040F"/>
    <w:rsid w:val="009C0F3C"/>
    <w:rsid w:val="009C1F82"/>
    <w:rsid w:val="009C37CA"/>
    <w:rsid w:val="009C58DB"/>
    <w:rsid w:val="009C71FC"/>
    <w:rsid w:val="009D14E0"/>
    <w:rsid w:val="009D1AAE"/>
    <w:rsid w:val="009D2B4D"/>
    <w:rsid w:val="009D46A2"/>
    <w:rsid w:val="009E0018"/>
    <w:rsid w:val="009E0718"/>
    <w:rsid w:val="009E07A7"/>
    <w:rsid w:val="009E0C44"/>
    <w:rsid w:val="009E1887"/>
    <w:rsid w:val="009E2286"/>
    <w:rsid w:val="009E30DE"/>
    <w:rsid w:val="009E3B36"/>
    <w:rsid w:val="009E3FFA"/>
    <w:rsid w:val="009E4A6D"/>
    <w:rsid w:val="009E4BC7"/>
    <w:rsid w:val="009E68AE"/>
    <w:rsid w:val="009E7F86"/>
    <w:rsid w:val="009F2054"/>
    <w:rsid w:val="009F21E9"/>
    <w:rsid w:val="009F2979"/>
    <w:rsid w:val="009F3850"/>
    <w:rsid w:val="009F539B"/>
    <w:rsid w:val="009F7960"/>
    <w:rsid w:val="00A011CE"/>
    <w:rsid w:val="00A015CC"/>
    <w:rsid w:val="00A01F4C"/>
    <w:rsid w:val="00A026BE"/>
    <w:rsid w:val="00A0272D"/>
    <w:rsid w:val="00A02952"/>
    <w:rsid w:val="00A02994"/>
    <w:rsid w:val="00A040A2"/>
    <w:rsid w:val="00A041B1"/>
    <w:rsid w:val="00A067AB"/>
    <w:rsid w:val="00A06F01"/>
    <w:rsid w:val="00A0753A"/>
    <w:rsid w:val="00A076FB"/>
    <w:rsid w:val="00A11020"/>
    <w:rsid w:val="00A1308A"/>
    <w:rsid w:val="00A13F95"/>
    <w:rsid w:val="00A146BF"/>
    <w:rsid w:val="00A148B3"/>
    <w:rsid w:val="00A14D96"/>
    <w:rsid w:val="00A14E9E"/>
    <w:rsid w:val="00A15BC1"/>
    <w:rsid w:val="00A16F41"/>
    <w:rsid w:val="00A17ED2"/>
    <w:rsid w:val="00A21C93"/>
    <w:rsid w:val="00A23A90"/>
    <w:rsid w:val="00A2475A"/>
    <w:rsid w:val="00A25267"/>
    <w:rsid w:val="00A262B4"/>
    <w:rsid w:val="00A2745F"/>
    <w:rsid w:val="00A27CBF"/>
    <w:rsid w:val="00A30B79"/>
    <w:rsid w:val="00A318DE"/>
    <w:rsid w:val="00A32752"/>
    <w:rsid w:val="00A3393F"/>
    <w:rsid w:val="00A33EFC"/>
    <w:rsid w:val="00A34030"/>
    <w:rsid w:val="00A348B2"/>
    <w:rsid w:val="00A34F74"/>
    <w:rsid w:val="00A3517E"/>
    <w:rsid w:val="00A357BB"/>
    <w:rsid w:val="00A35971"/>
    <w:rsid w:val="00A378C6"/>
    <w:rsid w:val="00A3793B"/>
    <w:rsid w:val="00A415DA"/>
    <w:rsid w:val="00A420CA"/>
    <w:rsid w:val="00A4423B"/>
    <w:rsid w:val="00A4506C"/>
    <w:rsid w:val="00A451C9"/>
    <w:rsid w:val="00A45E29"/>
    <w:rsid w:val="00A4652B"/>
    <w:rsid w:val="00A476B3"/>
    <w:rsid w:val="00A501A5"/>
    <w:rsid w:val="00A50600"/>
    <w:rsid w:val="00A51A91"/>
    <w:rsid w:val="00A51D5D"/>
    <w:rsid w:val="00A520E3"/>
    <w:rsid w:val="00A52784"/>
    <w:rsid w:val="00A52D02"/>
    <w:rsid w:val="00A533AB"/>
    <w:rsid w:val="00A53F1A"/>
    <w:rsid w:val="00A54BD2"/>
    <w:rsid w:val="00A54CFC"/>
    <w:rsid w:val="00A550A0"/>
    <w:rsid w:val="00A555E3"/>
    <w:rsid w:val="00A6197B"/>
    <w:rsid w:val="00A62365"/>
    <w:rsid w:val="00A62B3B"/>
    <w:rsid w:val="00A63C96"/>
    <w:rsid w:val="00A70141"/>
    <w:rsid w:val="00A7023E"/>
    <w:rsid w:val="00A70619"/>
    <w:rsid w:val="00A70A5F"/>
    <w:rsid w:val="00A7475B"/>
    <w:rsid w:val="00A7484D"/>
    <w:rsid w:val="00A75347"/>
    <w:rsid w:val="00A7676D"/>
    <w:rsid w:val="00A7785A"/>
    <w:rsid w:val="00A77A1A"/>
    <w:rsid w:val="00A82E4F"/>
    <w:rsid w:val="00A82FD2"/>
    <w:rsid w:val="00A84574"/>
    <w:rsid w:val="00A864C3"/>
    <w:rsid w:val="00A86EBF"/>
    <w:rsid w:val="00A87DDA"/>
    <w:rsid w:val="00A905CD"/>
    <w:rsid w:val="00A93103"/>
    <w:rsid w:val="00A93929"/>
    <w:rsid w:val="00A93DE9"/>
    <w:rsid w:val="00A94572"/>
    <w:rsid w:val="00A94FE4"/>
    <w:rsid w:val="00A95EAB"/>
    <w:rsid w:val="00A96090"/>
    <w:rsid w:val="00AA1ED5"/>
    <w:rsid w:val="00AA2573"/>
    <w:rsid w:val="00AA2880"/>
    <w:rsid w:val="00AA2FCE"/>
    <w:rsid w:val="00AA3188"/>
    <w:rsid w:val="00AA5EDA"/>
    <w:rsid w:val="00AA7EB7"/>
    <w:rsid w:val="00AB0DF3"/>
    <w:rsid w:val="00AB1667"/>
    <w:rsid w:val="00AB4233"/>
    <w:rsid w:val="00AB5536"/>
    <w:rsid w:val="00AB5D2A"/>
    <w:rsid w:val="00AB6602"/>
    <w:rsid w:val="00AB6A30"/>
    <w:rsid w:val="00AB6BD5"/>
    <w:rsid w:val="00AB740C"/>
    <w:rsid w:val="00AB7AA5"/>
    <w:rsid w:val="00AB7E73"/>
    <w:rsid w:val="00AC02E9"/>
    <w:rsid w:val="00AC0FE4"/>
    <w:rsid w:val="00AC13A2"/>
    <w:rsid w:val="00AC1FCD"/>
    <w:rsid w:val="00AC3C82"/>
    <w:rsid w:val="00AC44BA"/>
    <w:rsid w:val="00AC4E26"/>
    <w:rsid w:val="00AC4F95"/>
    <w:rsid w:val="00AC551E"/>
    <w:rsid w:val="00AC56E8"/>
    <w:rsid w:val="00AC66C2"/>
    <w:rsid w:val="00AC799D"/>
    <w:rsid w:val="00AD0B67"/>
    <w:rsid w:val="00AD231F"/>
    <w:rsid w:val="00AD4057"/>
    <w:rsid w:val="00AD405B"/>
    <w:rsid w:val="00AD44B1"/>
    <w:rsid w:val="00AD4941"/>
    <w:rsid w:val="00AD4F4B"/>
    <w:rsid w:val="00AD5363"/>
    <w:rsid w:val="00AD5EEF"/>
    <w:rsid w:val="00AD703B"/>
    <w:rsid w:val="00AD72D4"/>
    <w:rsid w:val="00AE105A"/>
    <w:rsid w:val="00AE1258"/>
    <w:rsid w:val="00AE1C97"/>
    <w:rsid w:val="00AE2F49"/>
    <w:rsid w:val="00AE3072"/>
    <w:rsid w:val="00AE3567"/>
    <w:rsid w:val="00AE38DE"/>
    <w:rsid w:val="00AE39FF"/>
    <w:rsid w:val="00AE3ED2"/>
    <w:rsid w:val="00AE5309"/>
    <w:rsid w:val="00AE5617"/>
    <w:rsid w:val="00AF0D8B"/>
    <w:rsid w:val="00AF0F8F"/>
    <w:rsid w:val="00AF1237"/>
    <w:rsid w:val="00AF2169"/>
    <w:rsid w:val="00AF24B6"/>
    <w:rsid w:val="00AF3329"/>
    <w:rsid w:val="00AF3C49"/>
    <w:rsid w:val="00AF4C9A"/>
    <w:rsid w:val="00AF5077"/>
    <w:rsid w:val="00AF6EFF"/>
    <w:rsid w:val="00AF773A"/>
    <w:rsid w:val="00B00D7B"/>
    <w:rsid w:val="00B018D6"/>
    <w:rsid w:val="00B0425A"/>
    <w:rsid w:val="00B07F3F"/>
    <w:rsid w:val="00B10A2D"/>
    <w:rsid w:val="00B12263"/>
    <w:rsid w:val="00B1246A"/>
    <w:rsid w:val="00B12F20"/>
    <w:rsid w:val="00B13501"/>
    <w:rsid w:val="00B1387C"/>
    <w:rsid w:val="00B139FE"/>
    <w:rsid w:val="00B1453A"/>
    <w:rsid w:val="00B16B10"/>
    <w:rsid w:val="00B178CF"/>
    <w:rsid w:val="00B208B0"/>
    <w:rsid w:val="00B22A39"/>
    <w:rsid w:val="00B23721"/>
    <w:rsid w:val="00B23F5E"/>
    <w:rsid w:val="00B25098"/>
    <w:rsid w:val="00B25363"/>
    <w:rsid w:val="00B25DAC"/>
    <w:rsid w:val="00B302AB"/>
    <w:rsid w:val="00B303FB"/>
    <w:rsid w:val="00B30617"/>
    <w:rsid w:val="00B30C91"/>
    <w:rsid w:val="00B32D8F"/>
    <w:rsid w:val="00B33062"/>
    <w:rsid w:val="00B33ACC"/>
    <w:rsid w:val="00B33EFE"/>
    <w:rsid w:val="00B34F57"/>
    <w:rsid w:val="00B356CA"/>
    <w:rsid w:val="00B35F61"/>
    <w:rsid w:val="00B367C6"/>
    <w:rsid w:val="00B3687F"/>
    <w:rsid w:val="00B37232"/>
    <w:rsid w:val="00B37869"/>
    <w:rsid w:val="00B37BA7"/>
    <w:rsid w:val="00B40391"/>
    <w:rsid w:val="00B405D2"/>
    <w:rsid w:val="00B41193"/>
    <w:rsid w:val="00B41ACC"/>
    <w:rsid w:val="00B41CB7"/>
    <w:rsid w:val="00B433C5"/>
    <w:rsid w:val="00B448B2"/>
    <w:rsid w:val="00B4536F"/>
    <w:rsid w:val="00B45448"/>
    <w:rsid w:val="00B4581C"/>
    <w:rsid w:val="00B4632F"/>
    <w:rsid w:val="00B46896"/>
    <w:rsid w:val="00B473EA"/>
    <w:rsid w:val="00B47723"/>
    <w:rsid w:val="00B478CC"/>
    <w:rsid w:val="00B50490"/>
    <w:rsid w:val="00B506C4"/>
    <w:rsid w:val="00B5169D"/>
    <w:rsid w:val="00B5212C"/>
    <w:rsid w:val="00B527E3"/>
    <w:rsid w:val="00B53D46"/>
    <w:rsid w:val="00B53F85"/>
    <w:rsid w:val="00B54390"/>
    <w:rsid w:val="00B60B0A"/>
    <w:rsid w:val="00B63CB4"/>
    <w:rsid w:val="00B65FC1"/>
    <w:rsid w:val="00B66972"/>
    <w:rsid w:val="00B67763"/>
    <w:rsid w:val="00B67DA4"/>
    <w:rsid w:val="00B70531"/>
    <w:rsid w:val="00B70697"/>
    <w:rsid w:val="00B71AB4"/>
    <w:rsid w:val="00B71FFD"/>
    <w:rsid w:val="00B73399"/>
    <w:rsid w:val="00B7450B"/>
    <w:rsid w:val="00B808FB"/>
    <w:rsid w:val="00B813F5"/>
    <w:rsid w:val="00B81E12"/>
    <w:rsid w:val="00B821CC"/>
    <w:rsid w:val="00B824AB"/>
    <w:rsid w:val="00B8383A"/>
    <w:rsid w:val="00B85329"/>
    <w:rsid w:val="00B85635"/>
    <w:rsid w:val="00B86129"/>
    <w:rsid w:val="00B903AD"/>
    <w:rsid w:val="00B906E5"/>
    <w:rsid w:val="00B91219"/>
    <w:rsid w:val="00B92467"/>
    <w:rsid w:val="00B9296F"/>
    <w:rsid w:val="00B92C6B"/>
    <w:rsid w:val="00B93BF1"/>
    <w:rsid w:val="00B93F8A"/>
    <w:rsid w:val="00B9444F"/>
    <w:rsid w:val="00B94BEC"/>
    <w:rsid w:val="00B956AD"/>
    <w:rsid w:val="00B95948"/>
    <w:rsid w:val="00B970F6"/>
    <w:rsid w:val="00B978E1"/>
    <w:rsid w:val="00B97E33"/>
    <w:rsid w:val="00BA0CA1"/>
    <w:rsid w:val="00BA1519"/>
    <w:rsid w:val="00BA1F57"/>
    <w:rsid w:val="00BA316E"/>
    <w:rsid w:val="00BA48AF"/>
    <w:rsid w:val="00BA513D"/>
    <w:rsid w:val="00BA5996"/>
    <w:rsid w:val="00BA638B"/>
    <w:rsid w:val="00BA6DF7"/>
    <w:rsid w:val="00BA778A"/>
    <w:rsid w:val="00BB085A"/>
    <w:rsid w:val="00BB0F4C"/>
    <w:rsid w:val="00BB1739"/>
    <w:rsid w:val="00BB280E"/>
    <w:rsid w:val="00BB3B80"/>
    <w:rsid w:val="00BB5043"/>
    <w:rsid w:val="00BB5E54"/>
    <w:rsid w:val="00BB77AD"/>
    <w:rsid w:val="00BB7D12"/>
    <w:rsid w:val="00BB7F0E"/>
    <w:rsid w:val="00BC0B75"/>
    <w:rsid w:val="00BD003B"/>
    <w:rsid w:val="00BD07AF"/>
    <w:rsid w:val="00BD08B9"/>
    <w:rsid w:val="00BD1029"/>
    <w:rsid w:val="00BD1176"/>
    <w:rsid w:val="00BD1F17"/>
    <w:rsid w:val="00BD35F8"/>
    <w:rsid w:val="00BD461B"/>
    <w:rsid w:val="00BD5D95"/>
    <w:rsid w:val="00BD6639"/>
    <w:rsid w:val="00BD72F6"/>
    <w:rsid w:val="00BE09B8"/>
    <w:rsid w:val="00BE16AD"/>
    <w:rsid w:val="00BE1AC3"/>
    <w:rsid w:val="00BE2351"/>
    <w:rsid w:val="00BE23CD"/>
    <w:rsid w:val="00BE2657"/>
    <w:rsid w:val="00BE2E19"/>
    <w:rsid w:val="00BE309C"/>
    <w:rsid w:val="00BE53C1"/>
    <w:rsid w:val="00BE5A48"/>
    <w:rsid w:val="00BE732F"/>
    <w:rsid w:val="00BF04B5"/>
    <w:rsid w:val="00BF0FEB"/>
    <w:rsid w:val="00BF1388"/>
    <w:rsid w:val="00BF3156"/>
    <w:rsid w:val="00BF3716"/>
    <w:rsid w:val="00BF3768"/>
    <w:rsid w:val="00BF4CE7"/>
    <w:rsid w:val="00BF6CD9"/>
    <w:rsid w:val="00C002FB"/>
    <w:rsid w:val="00C049C8"/>
    <w:rsid w:val="00C04EBA"/>
    <w:rsid w:val="00C0665E"/>
    <w:rsid w:val="00C07E3B"/>
    <w:rsid w:val="00C11E46"/>
    <w:rsid w:val="00C12147"/>
    <w:rsid w:val="00C133A4"/>
    <w:rsid w:val="00C13CD7"/>
    <w:rsid w:val="00C14161"/>
    <w:rsid w:val="00C15A07"/>
    <w:rsid w:val="00C16BB9"/>
    <w:rsid w:val="00C21270"/>
    <w:rsid w:val="00C215F2"/>
    <w:rsid w:val="00C21BAF"/>
    <w:rsid w:val="00C22F49"/>
    <w:rsid w:val="00C230A3"/>
    <w:rsid w:val="00C25D9F"/>
    <w:rsid w:val="00C26E2F"/>
    <w:rsid w:val="00C26FF3"/>
    <w:rsid w:val="00C277AB"/>
    <w:rsid w:val="00C27A0B"/>
    <w:rsid w:val="00C30538"/>
    <w:rsid w:val="00C3118D"/>
    <w:rsid w:val="00C31DCF"/>
    <w:rsid w:val="00C3248A"/>
    <w:rsid w:val="00C34123"/>
    <w:rsid w:val="00C34996"/>
    <w:rsid w:val="00C36095"/>
    <w:rsid w:val="00C37ACD"/>
    <w:rsid w:val="00C42A90"/>
    <w:rsid w:val="00C42C64"/>
    <w:rsid w:val="00C4304D"/>
    <w:rsid w:val="00C435D1"/>
    <w:rsid w:val="00C500A2"/>
    <w:rsid w:val="00C50248"/>
    <w:rsid w:val="00C50380"/>
    <w:rsid w:val="00C52FCD"/>
    <w:rsid w:val="00C54917"/>
    <w:rsid w:val="00C5508B"/>
    <w:rsid w:val="00C550E0"/>
    <w:rsid w:val="00C5696B"/>
    <w:rsid w:val="00C56D31"/>
    <w:rsid w:val="00C57221"/>
    <w:rsid w:val="00C60B19"/>
    <w:rsid w:val="00C6100D"/>
    <w:rsid w:val="00C6124B"/>
    <w:rsid w:val="00C62665"/>
    <w:rsid w:val="00C62846"/>
    <w:rsid w:val="00C64C77"/>
    <w:rsid w:val="00C64DE7"/>
    <w:rsid w:val="00C66767"/>
    <w:rsid w:val="00C67122"/>
    <w:rsid w:val="00C71683"/>
    <w:rsid w:val="00C735AE"/>
    <w:rsid w:val="00C73871"/>
    <w:rsid w:val="00C738C4"/>
    <w:rsid w:val="00C74B9C"/>
    <w:rsid w:val="00C74C7E"/>
    <w:rsid w:val="00C75251"/>
    <w:rsid w:val="00C7599C"/>
    <w:rsid w:val="00C75BC9"/>
    <w:rsid w:val="00C75E8A"/>
    <w:rsid w:val="00C76E36"/>
    <w:rsid w:val="00C76E9E"/>
    <w:rsid w:val="00C820CE"/>
    <w:rsid w:val="00C847E1"/>
    <w:rsid w:val="00C862AB"/>
    <w:rsid w:val="00C867E7"/>
    <w:rsid w:val="00C86ADD"/>
    <w:rsid w:val="00C86AE1"/>
    <w:rsid w:val="00C901E1"/>
    <w:rsid w:val="00C90C35"/>
    <w:rsid w:val="00C91FC4"/>
    <w:rsid w:val="00C9292D"/>
    <w:rsid w:val="00C93F9F"/>
    <w:rsid w:val="00C96623"/>
    <w:rsid w:val="00C97E73"/>
    <w:rsid w:val="00C97FC0"/>
    <w:rsid w:val="00CA055A"/>
    <w:rsid w:val="00CA0629"/>
    <w:rsid w:val="00CA0F0D"/>
    <w:rsid w:val="00CA2B6C"/>
    <w:rsid w:val="00CA3499"/>
    <w:rsid w:val="00CA40C3"/>
    <w:rsid w:val="00CA4461"/>
    <w:rsid w:val="00CA4FE5"/>
    <w:rsid w:val="00CA71F3"/>
    <w:rsid w:val="00CA76CC"/>
    <w:rsid w:val="00CB0764"/>
    <w:rsid w:val="00CB086C"/>
    <w:rsid w:val="00CB11A4"/>
    <w:rsid w:val="00CB25D9"/>
    <w:rsid w:val="00CB55E1"/>
    <w:rsid w:val="00CB73DC"/>
    <w:rsid w:val="00CB774B"/>
    <w:rsid w:val="00CC03A5"/>
    <w:rsid w:val="00CC15DD"/>
    <w:rsid w:val="00CC174C"/>
    <w:rsid w:val="00CC211D"/>
    <w:rsid w:val="00CC279B"/>
    <w:rsid w:val="00CC29D0"/>
    <w:rsid w:val="00CC2AB1"/>
    <w:rsid w:val="00CC3E1F"/>
    <w:rsid w:val="00CC4C43"/>
    <w:rsid w:val="00CC56BC"/>
    <w:rsid w:val="00CC6C62"/>
    <w:rsid w:val="00CD0EF4"/>
    <w:rsid w:val="00CD395F"/>
    <w:rsid w:val="00CD399B"/>
    <w:rsid w:val="00CD3C7E"/>
    <w:rsid w:val="00CD4788"/>
    <w:rsid w:val="00CD53E9"/>
    <w:rsid w:val="00CD6518"/>
    <w:rsid w:val="00CD68AA"/>
    <w:rsid w:val="00CD6D74"/>
    <w:rsid w:val="00CE09C7"/>
    <w:rsid w:val="00CE1B10"/>
    <w:rsid w:val="00CE299D"/>
    <w:rsid w:val="00CE29E2"/>
    <w:rsid w:val="00CE4E54"/>
    <w:rsid w:val="00CE578B"/>
    <w:rsid w:val="00CE5947"/>
    <w:rsid w:val="00CE5EDA"/>
    <w:rsid w:val="00CE646D"/>
    <w:rsid w:val="00CE699C"/>
    <w:rsid w:val="00CE6E89"/>
    <w:rsid w:val="00CE7336"/>
    <w:rsid w:val="00CE79D2"/>
    <w:rsid w:val="00CF00B4"/>
    <w:rsid w:val="00CF0297"/>
    <w:rsid w:val="00CF1659"/>
    <w:rsid w:val="00CF1D86"/>
    <w:rsid w:val="00CF3083"/>
    <w:rsid w:val="00CF336A"/>
    <w:rsid w:val="00CF4432"/>
    <w:rsid w:val="00CF4592"/>
    <w:rsid w:val="00CF55AF"/>
    <w:rsid w:val="00CF5757"/>
    <w:rsid w:val="00CF5CCC"/>
    <w:rsid w:val="00CF5CD4"/>
    <w:rsid w:val="00D007C3"/>
    <w:rsid w:val="00D00AAB"/>
    <w:rsid w:val="00D00B03"/>
    <w:rsid w:val="00D0153B"/>
    <w:rsid w:val="00D02368"/>
    <w:rsid w:val="00D02705"/>
    <w:rsid w:val="00D04E83"/>
    <w:rsid w:val="00D0719E"/>
    <w:rsid w:val="00D07E91"/>
    <w:rsid w:val="00D1001C"/>
    <w:rsid w:val="00D10E01"/>
    <w:rsid w:val="00D10F61"/>
    <w:rsid w:val="00D125D5"/>
    <w:rsid w:val="00D12B4A"/>
    <w:rsid w:val="00D1352F"/>
    <w:rsid w:val="00D143F7"/>
    <w:rsid w:val="00D14FA5"/>
    <w:rsid w:val="00D1733B"/>
    <w:rsid w:val="00D1767B"/>
    <w:rsid w:val="00D1771D"/>
    <w:rsid w:val="00D177A9"/>
    <w:rsid w:val="00D17BF0"/>
    <w:rsid w:val="00D20F6A"/>
    <w:rsid w:val="00D221B3"/>
    <w:rsid w:val="00D23A0A"/>
    <w:rsid w:val="00D24664"/>
    <w:rsid w:val="00D2485A"/>
    <w:rsid w:val="00D25F8E"/>
    <w:rsid w:val="00D26C32"/>
    <w:rsid w:val="00D27035"/>
    <w:rsid w:val="00D3157B"/>
    <w:rsid w:val="00D32432"/>
    <w:rsid w:val="00D33AD5"/>
    <w:rsid w:val="00D344C4"/>
    <w:rsid w:val="00D36DA8"/>
    <w:rsid w:val="00D40E0D"/>
    <w:rsid w:val="00D4175F"/>
    <w:rsid w:val="00D41AA1"/>
    <w:rsid w:val="00D41C6B"/>
    <w:rsid w:val="00D42142"/>
    <w:rsid w:val="00D443CC"/>
    <w:rsid w:val="00D44A0E"/>
    <w:rsid w:val="00D44C3A"/>
    <w:rsid w:val="00D45226"/>
    <w:rsid w:val="00D454E6"/>
    <w:rsid w:val="00D45824"/>
    <w:rsid w:val="00D464A2"/>
    <w:rsid w:val="00D468EB"/>
    <w:rsid w:val="00D47E85"/>
    <w:rsid w:val="00D505DD"/>
    <w:rsid w:val="00D50796"/>
    <w:rsid w:val="00D511AF"/>
    <w:rsid w:val="00D51952"/>
    <w:rsid w:val="00D52CE3"/>
    <w:rsid w:val="00D53EFB"/>
    <w:rsid w:val="00D54AA9"/>
    <w:rsid w:val="00D54CE1"/>
    <w:rsid w:val="00D560BC"/>
    <w:rsid w:val="00D57C4B"/>
    <w:rsid w:val="00D604B3"/>
    <w:rsid w:val="00D61415"/>
    <w:rsid w:val="00D627F4"/>
    <w:rsid w:val="00D63208"/>
    <w:rsid w:val="00D6337C"/>
    <w:rsid w:val="00D63EB6"/>
    <w:rsid w:val="00D64747"/>
    <w:rsid w:val="00D6676D"/>
    <w:rsid w:val="00D67565"/>
    <w:rsid w:val="00D67573"/>
    <w:rsid w:val="00D67679"/>
    <w:rsid w:val="00D67692"/>
    <w:rsid w:val="00D67966"/>
    <w:rsid w:val="00D7370C"/>
    <w:rsid w:val="00D744DD"/>
    <w:rsid w:val="00D74DC1"/>
    <w:rsid w:val="00D752AF"/>
    <w:rsid w:val="00D759DC"/>
    <w:rsid w:val="00D804FF"/>
    <w:rsid w:val="00D807FC"/>
    <w:rsid w:val="00D80A99"/>
    <w:rsid w:val="00D81BF1"/>
    <w:rsid w:val="00D838D9"/>
    <w:rsid w:val="00D8415F"/>
    <w:rsid w:val="00D849BA"/>
    <w:rsid w:val="00D84D24"/>
    <w:rsid w:val="00D85215"/>
    <w:rsid w:val="00D867DC"/>
    <w:rsid w:val="00D87F68"/>
    <w:rsid w:val="00D911C8"/>
    <w:rsid w:val="00D91F11"/>
    <w:rsid w:val="00D92861"/>
    <w:rsid w:val="00D92865"/>
    <w:rsid w:val="00D92DF7"/>
    <w:rsid w:val="00D94156"/>
    <w:rsid w:val="00D944B2"/>
    <w:rsid w:val="00D94D57"/>
    <w:rsid w:val="00D95B29"/>
    <w:rsid w:val="00DA016B"/>
    <w:rsid w:val="00DA26E6"/>
    <w:rsid w:val="00DA49D9"/>
    <w:rsid w:val="00DA55EA"/>
    <w:rsid w:val="00DA70B8"/>
    <w:rsid w:val="00DA7309"/>
    <w:rsid w:val="00DB118D"/>
    <w:rsid w:val="00DB1B4D"/>
    <w:rsid w:val="00DB3429"/>
    <w:rsid w:val="00DB3555"/>
    <w:rsid w:val="00DB3B48"/>
    <w:rsid w:val="00DB4453"/>
    <w:rsid w:val="00DB52FB"/>
    <w:rsid w:val="00DB5EC2"/>
    <w:rsid w:val="00DB5F52"/>
    <w:rsid w:val="00DC215B"/>
    <w:rsid w:val="00DC270A"/>
    <w:rsid w:val="00DC3B25"/>
    <w:rsid w:val="00DC40CB"/>
    <w:rsid w:val="00DC4929"/>
    <w:rsid w:val="00DC5067"/>
    <w:rsid w:val="00DC5D89"/>
    <w:rsid w:val="00DC5FE5"/>
    <w:rsid w:val="00DC6E91"/>
    <w:rsid w:val="00DC6F07"/>
    <w:rsid w:val="00DC6F9D"/>
    <w:rsid w:val="00DC7539"/>
    <w:rsid w:val="00DD0379"/>
    <w:rsid w:val="00DD0ED3"/>
    <w:rsid w:val="00DD47D1"/>
    <w:rsid w:val="00DD48A1"/>
    <w:rsid w:val="00DD4B7D"/>
    <w:rsid w:val="00DD4F7D"/>
    <w:rsid w:val="00DD4FCA"/>
    <w:rsid w:val="00DD68E0"/>
    <w:rsid w:val="00DD787C"/>
    <w:rsid w:val="00DE0169"/>
    <w:rsid w:val="00DE0D8C"/>
    <w:rsid w:val="00DE268E"/>
    <w:rsid w:val="00DE3632"/>
    <w:rsid w:val="00DE3D97"/>
    <w:rsid w:val="00DE3F92"/>
    <w:rsid w:val="00DE5A3F"/>
    <w:rsid w:val="00DE66B1"/>
    <w:rsid w:val="00DE70CF"/>
    <w:rsid w:val="00DE7EE8"/>
    <w:rsid w:val="00DF0539"/>
    <w:rsid w:val="00DF2841"/>
    <w:rsid w:val="00DF5119"/>
    <w:rsid w:val="00DF5538"/>
    <w:rsid w:val="00DF5568"/>
    <w:rsid w:val="00DF5591"/>
    <w:rsid w:val="00DF649C"/>
    <w:rsid w:val="00DF7F95"/>
    <w:rsid w:val="00E00E02"/>
    <w:rsid w:val="00E017F0"/>
    <w:rsid w:val="00E0258C"/>
    <w:rsid w:val="00E025DA"/>
    <w:rsid w:val="00E035CE"/>
    <w:rsid w:val="00E04505"/>
    <w:rsid w:val="00E05972"/>
    <w:rsid w:val="00E119BE"/>
    <w:rsid w:val="00E1207D"/>
    <w:rsid w:val="00E12D14"/>
    <w:rsid w:val="00E13150"/>
    <w:rsid w:val="00E133E0"/>
    <w:rsid w:val="00E136DE"/>
    <w:rsid w:val="00E13BFD"/>
    <w:rsid w:val="00E14075"/>
    <w:rsid w:val="00E14987"/>
    <w:rsid w:val="00E16F19"/>
    <w:rsid w:val="00E16F64"/>
    <w:rsid w:val="00E177D3"/>
    <w:rsid w:val="00E17A88"/>
    <w:rsid w:val="00E17DB9"/>
    <w:rsid w:val="00E20BB4"/>
    <w:rsid w:val="00E21793"/>
    <w:rsid w:val="00E22768"/>
    <w:rsid w:val="00E23DFC"/>
    <w:rsid w:val="00E26BE5"/>
    <w:rsid w:val="00E26C89"/>
    <w:rsid w:val="00E26E12"/>
    <w:rsid w:val="00E32187"/>
    <w:rsid w:val="00E32221"/>
    <w:rsid w:val="00E327DC"/>
    <w:rsid w:val="00E32A91"/>
    <w:rsid w:val="00E3340D"/>
    <w:rsid w:val="00E33451"/>
    <w:rsid w:val="00E33C55"/>
    <w:rsid w:val="00E3469C"/>
    <w:rsid w:val="00E34C54"/>
    <w:rsid w:val="00E3578D"/>
    <w:rsid w:val="00E36CD1"/>
    <w:rsid w:val="00E37CB8"/>
    <w:rsid w:val="00E40890"/>
    <w:rsid w:val="00E40CEA"/>
    <w:rsid w:val="00E41074"/>
    <w:rsid w:val="00E41812"/>
    <w:rsid w:val="00E439E2"/>
    <w:rsid w:val="00E44736"/>
    <w:rsid w:val="00E4511F"/>
    <w:rsid w:val="00E4557B"/>
    <w:rsid w:val="00E4657D"/>
    <w:rsid w:val="00E46A59"/>
    <w:rsid w:val="00E502D3"/>
    <w:rsid w:val="00E50CD4"/>
    <w:rsid w:val="00E52154"/>
    <w:rsid w:val="00E53134"/>
    <w:rsid w:val="00E54D27"/>
    <w:rsid w:val="00E5517D"/>
    <w:rsid w:val="00E55B35"/>
    <w:rsid w:val="00E55B9A"/>
    <w:rsid w:val="00E56235"/>
    <w:rsid w:val="00E5637C"/>
    <w:rsid w:val="00E57AD8"/>
    <w:rsid w:val="00E57C32"/>
    <w:rsid w:val="00E604C0"/>
    <w:rsid w:val="00E609AA"/>
    <w:rsid w:val="00E6145F"/>
    <w:rsid w:val="00E61C65"/>
    <w:rsid w:val="00E61CCC"/>
    <w:rsid w:val="00E63335"/>
    <w:rsid w:val="00E64B6D"/>
    <w:rsid w:val="00E67F2A"/>
    <w:rsid w:val="00E67F8F"/>
    <w:rsid w:val="00E70A2D"/>
    <w:rsid w:val="00E714F6"/>
    <w:rsid w:val="00E71BB9"/>
    <w:rsid w:val="00E71C62"/>
    <w:rsid w:val="00E73230"/>
    <w:rsid w:val="00E7539F"/>
    <w:rsid w:val="00E75644"/>
    <w:rsid w:val="00E762C4"/>
    <w:rsid w:val="00E7784A"/>
    <w:rsid w:val="00E77C0A"/>
    <w:rsid w:val="00E77EA6"/>
    <w:rsid w:val="00E80AF4"/>
    <w:rsid w:val="00E81F9D"/>
    <w:rsid w:val="00E82FB3"/>
    <w:rsid w:val="00E83C87"/>
    <w:rsid w:val="00E840CE"/>
    <w:rsid w:val="00E845B4"/>
    <w:rsid w:val="00E868C1"/>
    <w:rsid w:val="00E86A3F"/>
    <w:rsid w:val="00E86C01"/>
    <w:rsid w:val="00E87765"/>
    <w:rsid w:val="00E90809"/>
    <w:rsid w:val="00E92A6D"/>
    <w:rsid w:val="00E92CBC"/>
    <w:rsid w:val="00E9481F"/>
    <w:rsid w:val="00E94C61"/>
    <w:rsid w:val="00E95E85"/>
    <w:rsid w:val="00E95FCB"/>
    <w:rsid w:val="00E963BB"/>
    <w:rsid w:val="00E96904"/>
    <w:rsid w:val="00E97BCD"/>
    <w:rsid w:val="00EA0194"/>
    <w:rsid w:val="00EA24C8"/>
    <w:rsid w:val="00EA24FF"/>
    <w:rsid w:val="00EA2B09"/>
    <w:rsid w:val="00EA315C"/>
    <w:rsid w:val="00EA3333"/>
    <w:rsid w:val="00EA3395"/>
    <w:rsid w:val="00EA39E5"/>
    <w:rsid w:val="00EA4643"/>
    <w:rsid w:val="00EA4D6F"/>
    <w:rsid w:val="00EA4E8D"/>
    <w:rsid w:val="00EA6024"/>
    <w:rsid w:val="00EA729F"/>
    <w:rsid w:val="00EB119F"/>
    <w:rsid w:val="00EB2D9E"/>
    <w:rsid w:val="00EB2DAD"/>
    <w:rsid w:val="00EB36D6"/>
    <w:rsid w:val="00EB4C43"/>
    <w:rsid w:val="00EB507B"/>
    <w:rsid w:val="00EB510E"/>
    <w:rsid w:val="00EB5411"/>
    <w:rsid w:val="00EB5727"/>
    <w:rsid w:val="00EB5B49"/>
    <w:rsid w:val="00EB5EF5"/>
    <w:rsid w:val="00EB607F"/>
    <w:rsid w:val="00EB63BA"/>
    <w:rsid w:val="00EC0FE4"/>
    <w:rsid w:val="00EC12AC"/>
    <w:rsid w:val="00EC1926"/>
    <w:rsid w:val="00EC3D0D"/>
    <w:rsid w:val="00EC6699"/>
    <w:rsid w:val="00ED0EC1"/>
    <w:rsid w:val="00ED1359"/>
    <w:rsid w:val="00ED1FE9"/>
    <w:rsid w:val="00ED1FF7"/>
    <w:rsid w:val="00ED24A0"/>
    <w:rsid w:val="00ED37DA"/>
    <w:rsid w:val="00ED3C6F"/>
    <w:rsid w:val="00ED4DE3"/>
    <w:rsid w:val="00ED741A"/>
    <w:rsid w:val="00ED798A"/>
    <w:rsid w:val="00EE0321"/>
    <w:rsid w:val="00EE06B3"/>
    <w:rsid w:val="00EE2121"/>
    <w:rsid w:val="00EE25C3"/>
    <w:rsid w:val="00EE36AE"/>
    <w:rsid w:val="00EF07A2"/>
    <w:rsid w:val="00EF08E8"/>
    <w:rsid w:val="00EF3D61"/>
    <w:rsid w:val="00EF4603"/>
    <w:rsid w:val="00EF4F71"/>
    <w:rsid w:val="00EF6AF4"/>
    <w:rsid w:val="00EF6EA3"/>
    <w:rsid w:val="00EF711F"/>
    <w:rsid w:val="00F00902"/>
    <w:rsid w:val="00F00E0C"/>
    <w:rsid w:val="00F02ECE"/>
    <w:rsid w:val="00F03214"/>
    <w:rsid w:val="00F0322A"/>
    <w:rsid w:val="00F03933"/>
    <w:rsid w:val="00F0564B"/>
    <w:rsid w:val="00F0622A"/>
    <w:rsid w:val="00F06EDA"/>
    <w:rsid w:val="00F0715D"/>
    <w:rsid w:val="00F0722A"/>
    <w:rsid w:val="00F10B99"/>
    <w:rsid w:val="00F110B1"/>
    <w:rsid w:val="00F11BB9"/>
    <w:rsid w:val="00F12068"/>
    <w:rsid w:val="00F1236A"/>
    <w:rsid w:val="00F1356A"/>
    <w:rsid w:val="00F14BF6"/>
    <w:rsid w:val="00F153C4"/>
    <w:rsid w:val="00F168D7"/>
    <w:rsid w:val="00F17878"/>
    <w:rsid w:val="00F2059E"/>
    <w:rsid w:val="00F20946"/>
    <w:rsid w:val="00F20C6E"/>
    <w:rsid w:val="00F20EB4"/>
    <w:rsid w:val="00F2110A"/>
    <w:rsid w:val="00F215BD"/>
    <w:rsid w:val="00F22643"/>
    <w:rsid w:val="00F23871"/>
    <w:rsid w:val="00F23A86"/>
    <w:rsid w:val="00F23B53"/>
    <w:rsid w:val="00F23EF8"/>
    <w:rsid w:val="00F24C50"/>
    <w:rsid w:val="00F269E8"/>
    <w:rsid w:val="00F2789D"/>
    <w:rsid w:val="00F3051B"/>
    <w:rsid w:val="00F31063"/>
    <w:rsid w:val="00F319CF"/>
    <w:rsid w:val="00F334F3"/>
    <w:rsid w:val="00F33975"/>
    <w:rsid w:val="00F35B16"/>
    <w:rsid w:val="00F35E89"/>
    <w:rsid w:val="00F35EF3"/>
    <w:rsid w:val="00F35F9C"/>
    <w:rsid w:val="00F36F2C"/>
    <w:rsid w:val="00F370A2"/>
    <w:rsid w:val="00F3736C"/>
    <w:rsid w:val="00F40217"/>
    <w:rsid w:val="00F403EC"/>
    <w:rsid w:val="00F40BAF"/>
    <w:rsid w:val="00F4178B"/>
    <w:rsid w:val="00F4192E"/>
    <w:rsid w:val="00F43014"/>
    <w:rsid w:val="00F44619"/>
    <w:rsid w:val="00F4465D"/>
    <w:rsid w:val="00F45B7E"/>
    <w:rsid w:val="00F50163"/>
    <w:rsid w:val="00F5062A"/>
    <w:rsid w:val="00F51A9E"/>
    <w:rsid w:val="00F522CF"/>
    <w:rsid w:val="00F52B02"/>
    <w:rsid w:val="00F53535"/>
    <w:rsid w:val="00F53F33"/>
    <w:rsid w:val="00F5482D"/>
    <w:rsid w:val="00F553AE"/>
    <w:rsid w:val="00F57689"/>
    <w:rsid w:val="00F63892"/>
    <w:rsid w:val="00F642AB"/>
    <w:rsid w:val="00F66E87"/>
    <w:rsid w:val="00F70068"/>
    <w:rsid w:val="00F70D6C"/>
    <w:rsid w:val="00F714EA"/>
    <w:rsid w:val="00F71865"/>
    <w:rsid w:val="00F71F3C"/>
    <w:rsid w:val="00F720D6"/>
    <w:rsid w:val="00F7259B"/>
    <w:rsid w:val="00F73235"/>
    <w:rsid w:val="00F73923"/>
    <w:rsid w:val="00F7584C"/>
    <w:rsid w:val="00F75B51"/>
    <w:rsid w:val="00F76390"/>
    <w:rsid w:val="00F769D3"/>
    <w:rsid w:val="00F770C0"/>
    <w:rsid w:val="00F77D43"/>
    <w:rsid w:val="00F80382"/>
    <w:rsid w:val="00F8077E"/>
    <w:rsid w:val="00F81CFF"/>
    <w:rsid w:val="00F85E86"/>
    <w:rsid w:val="00F91D47"/>
    <w:rsid w:val="00F93934"/>
    <w:rsid w:val="00F93B7E"/>
    <w:rsid w:val="00F93DF2"/>
    <w:rsid w:val="00F946A8"/>
    <w:rsid w:val="00F95312"/>
    <w:rsid w:val="00F9576C"/>
    <w:rsid w:val="00F96572"/>
    <w:rsid w:val="00F975D9"/>
    <w:rsid w:val="00F97A95"/>
    <w:rsid w:val="00F97CBC"/>
    <w:rsid w:val="00FA0789"/>
    <w:rsid w:val="00FA5672"/>
    <w:rsid w:val="00FA6B5C"/>
    <w:rsid w:val="00FB1E33"/>
    <w:rsid w:val="00FB20F7"/>
    <w:rsid w:val="00FB2C18"/>
    <w:rsid w:val="00FB33A1"/>
    <w:rsid w:val="00FB4681"/>
    <w:rsid w:val="00FB587E"/>
    <w:rsid w:val="00FB6562"/>
    <w:rsid w:val="00FB66AC"/>
    <w:rsid w:val="00FB7800"/>
    <w:rsid w:val="00FB7EA6"/>
    <w:rsid w:val="00FC002F"/>
    <w:rsid w:val="00FC0C44"/>
    <w:rsid w:val="00FC1238"/>
    <w:rsid w:val="00FC26A8"/>
    <w:rsid w:val="00FC3498"/>
    <w:rsid w:val="00FC3D32"/>
    <w:rsid w:val="00FC5FDC"/>
    <w:rsid w:val="00FC61AC"/>
    <w:rsid w:val="00FC7850"/>
    <w:rsid w:val="00FD2BDF"/>
    <w:rsid w:val="00FD3281"/>
    <w:rsid w:val="00FD5579"/>
    <w:rsid w:val="00FD6DB5"/>
    <w:rsid w:val="00FD7C63"/>
    <w:rsid w:val="00FE0771"/>
    <w:rsid w:val="00FE0F78"/>
    <w:rsid w:val="00FE1BA5"/>
    <w:rsid w:val="00FE1CB7"/>
    <w:rsid w:val="00FE2641"/>
    <w:rsid w:val="00FE2B8B"/>
    <w:rsid w:val="00FE62A9"/>
    <w:rsid w:val="00FE6426"/>
    <w:rsid w:val="00FE6B86"/>
    <w:rsid w:val="00FE6E97"/>
    <w:rsid w:val="00FE7F6E"/>
    <w:rsid w:val="00FF04BA"/>
    <w:rsid w:val="00FF0F41"/>
    <w:rsid w:val="00FF121F"/>
    <w:rsid w:val="00FF2E48"/>
    <w:rsid w:val="00FF4753"/>
    <w:rsid w:val="00FF48BA"/>
    <w:rsid w:val="00FF55F3"/>
    <w:rsid w:val="00FF58B8"/>
    <w:rsid w:val="00FF58C2"/>
    <w:rsid w:val="00FF59F6"/>
    <w:rsid w:val="00FF6704"/>
    <w:rsid w:val="00FF7A96"/>
    <w:rsid w:val="0166211F"/>
    <w:rsid w:val="031D37A0"/>
    <w:rsid w:val="03316688"/>
    <w:rsid w:val="035B6BDE"/>
    <w:rsid w:val="03A237C3"/>
    <w:rsid w:val="04140280"/>
    <w:rsid w:val="04563A3E"/>
    <w:rsid w:val="0696299B"/>
    <w:rsid w:val="06EB76BE"/>
    <w:rsid w:val="07302ACF"/>
    <w:rsid w:val="078878E5"/>
    <w:rsid w:val="086201C0"/>
    <w:rsid w:val="0B072034"/>
    <w:rsid w:val="0BE359CB"/>
    <w:rsid w:val="0F4D447D"/>
    <w:rsid w:val="11C0482C"/>
    <w:rsid w:val="134062CA"/>
    <w:rsid w:val="134643B1"/>
    <w:rsid w:val="172A6267"/>
    <w:rsid w:val="17C56319"/>
    <w:rsid w:val="182C5169"/>
    <w:rsid w:val="184F773D"/>
    <w:rsid w:val="1920655E"/>
    <w:rsid w:val="198F2FFB"/>
    <w:rsid w:val="199F1F08"/>
    <w:rsid w:val="1A395C60"/>
    <w:rsid w:val="1C333F6B"/>
    <w:rsid w:val="1CB2106E"/>
    <w:rsid w:val="1DB7104D"/>
    <w:rsid w:val="1E2C4925"/>
    <w:rsid w:val="1E5D1578"/>
    <w:rsid w:val="1E9459D5"/>
    <w:rsid w:val="1EC07A77"/>
    <w:rsid w:val="1F014B22"/>
    <w:rsid w:val="20BE1A39"/>
    <w:rsid w:val="23EE7736"/>
    <w:rsid w:val="24B655BF"/>
    <w:rsid w:val="25052BEF"/>
    <w:rsid w:val="256B2214"/>
    <w:rsid w:val="272A47DC"/>
    <w:rsid w:val="28262E5A"/>
    <w:rsid w:val="28926228"/>
    <w:rsid w:val="28F13C9D"/>
    <w:rsid w:val="296919E6"/>
    <w:rsid w:val="29807404"/>
    <w:rsid w:val="2A346D01"/>
    <w:rsid w:val="2E2F7B1A"/>
    <w:rsid w:val="2E954157"/>
    <w:rsid w:val="30553E73"/>
    <w:rsid w:val="30776015"/>
    <w:rsid w:val="35D72984"/>
    <w:rsid w:val="37EE6AF9"/>
    <w:rsid w:val="3BD449A8"/>
    <w:rsid w:val="3BE200E8"/>
    <w:rsid w:val="406A22BA"/>
    <w:rsid w:val="40A12320"/>
    <w:rsid w:val="40C467EF"/>
    <w:rsid w:val="412C644A"/>
    <w:rsid w:val="421B2AF1"/>
    <w:rsid w:val="424B6319"/>
    <w:rsid w:val="43BE5978"/>
    <w:rsid w:val="459760B3"/>
    <w:rsid w:val="45D66073"/>
    <w:rsid w:val="475D735A"/>
    <w:rsid w:val="480048CD"/>
    <w:rsid w:val="496D0C52"/>
    <w:rsid w:val="49E37AB0"/>
    <w:rsid w:val="4B1A51AB"/>
    <w:rsid w:val="4D34697A"/>
    <w:rsid w:val="4DEA3645"/>
    <w:rsid w:val="4E5D26FB"/>
    <w:rsid w:val="4E904940"/>
    <w:rsid w:val="52506155"/>
    <w:rsid w:val="52545416"/>
    <w:rsid w:val="52E40F7C"/>
    <w:rsid w:val="542A0297"/>
    <w:rsid w:val="546018F5"/>
    <w:rsid w:val="55391BAB"/>
    <w:rsid w:val="57954D4B"/>
    <w:rsid w:val="599B7F0F"/>
    <w:rsid w:val="59C237C7"/>
    <w:rsid w:val="5AF247DA"/>
    <w:rsid w:val="5B3E7A7D"/>
    <w:rsid w:val="5C9866EB"/>
    <w:rsid w:val="5CFD7E80"/>
    <w:rsid w:val="5D467C98"/>
    <w:rsid w:val="5E372722"/>
    <w:rsid w:val="5E4820BE"/>
    <w:rsid w:val="5E7A3D93"/>
    <w:rsid w:val="5F3B08E4"/>
    <w:rsid w:val="5F7246DF"/>
    <w:rsid w:val="6029001D"/>
    <w:rsid w:val="64383316"/>
    <w:rsid w:val="66BA02C3"/>
    <w:rsid w:val="673115E8"/>
    <w:rsid w:val="69654C55"/>
    <w:rsid w:val="6AB7427D"/>
    <w:rsid w:val="6B377020"/>
    <w:rsid w:val="6D6D2836"/>
    <w:rsid w:val="6D95659C"/>
    <w:rsid w:val="6DF13DD7"/>
    <w:rsid w:val="6E0830F8"/>
    <w:rsid w:val="72BA587D"/>
    <w:rsid w:val="73AA71F1"/>
    <w:rsid w:val="73E74EC6"/>
    <w:rsid w:val="73F90100"/>
    <w:rsid w:val="74504963"/>
    <w:rsid w:val="74972946"/>
    <w:rsid w:val="74981057"/>
    <w:rsid w:val="74CD3299"/>
    <w:rsid w:val="77746197"/>
    <w:rsid w:val="781C29DA"/>
    <w:rsid w:val="78C1466C"/>
    <w:rsid w:val="78CA779F"/>
    <w:rsid w:val="7AE02123"/>
    <w:rsid w:val="7AE05E09"/>
    <w:rsid w:val="7B23738B"/>
    <w:rsid w:val="7B683F20"/>
    <w:rsid w:val="7B6A4E14"/>
    <w:rsid w:val="7C6F22F8"/>
    <w:rsid w:val="7CCA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Title"/>
    <w:basedOn w:val="a"/>
    <w:next w:val="a"/>
    <w:link w:val="Char2"/>
    <w:qFormat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styleId="a7">
    <w:name w:val="page number"/>
    <w:basedOn w:val="a0"/>
    <w:uiPriority w:val="99"/>
    <w:unhideWhenUsed/>
    <w:qFormat/>
  </w:style>
  <w:style w:type="character" w:customStyle="1" w:styleId="Char2">
    <w:name w:val="标题 Char"/>
    <w:basedOn w:val="a0"/>
    <w:link w:val="a6"/>
    <w:qFormat/>
    <w:rPr>
      <w:rFonts w:ascii="Cambria" w:hAnsi="Cambria"/>
      <w:b/>
      <w:bCs/>
      <w:kern w:val="2"/>
      <w:sz w:val="32"/>
      <w:szCs w:val="32"/>
    </w:rPr>
  </w:style>
  <w:style w:type="character" w:customStyle="1" w:styleId="Char1">
    <w:name w:val="页眉 Char"/>
    <w:basedOn w:val="a0"/>
    <w:link w:val="a5"/>
    <w:semiHidden/>
    <w:qFormat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kern w:val="2"/>
      <w:sz w:val="18"/>
      <w:szCs w:val="18"/>
    </w:rPr>
  </w:style>
  <w:style w:type="paragraph" w:styleId="a8">
    <w:name w:val="List Paragraph"/>
    <w:basedOn w:val="a"/>
    <w:uiPriority w:val="34"/>
    <w:qFormat/>
    <w:pPr>
      <w:ind w:firstLineChars="200" w:firstLine="420"/>
    </w:pPr>
    <w:rPr>
      <w:szCs w:val="24"/>
    </w:rPr>
  </w:style>
  <w:style w:type="paragraph" w:customStyle="1" w:styleId="p0">
    <w:name w:val="p0"/>
    <w:basedOn w:val="a"/>
    <w:qFormat/>
    <w:pPr>
      <w:widowControl/>
    </w:pPr>
    <w:rPr>
      <w:kern w:val="0"/>
      <w:szCs w:val="21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  <w:style w:type="paragraph" w:customStyle="1" w:styleId="a9">
    <w:name w:val="公文正文"/>
    <w:basedOn w:val="a"/>
    <w:uiPriority w:val="99"/>
    <w:qFormat/>
    <w:pPr>
      <w:spacing w:line="560" w:lineRule="exact"/>
      <w:ind w:firstLineChars="200" w:firstLine="622"/>
    </w:pPr>
    <w:rPr>
      <w:rFonts w:eastAsia="仿宋"/>
      <w:sz w:val="32"/>
      <w:szCs w:val="32"/>
      <w:lang w:bidi="bo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Title"/>
    <w:basedOn w:val="a"/>
    <w:next w:val="a"/>
    <w:link w:val="Char2"/>
    <w:qFormat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styleId="a7">
    <w:name w:val="page number"/>
    <w:basedOn w:val="a0"/>
    <w:uiPriority w:val="99"/>
    <w:unhideWhenUsed/>
    <w:qFormat/>
  </w:style>
  <w:style w:type="character" w:customStyle="1" w:styleId="Char2">
    <w:name w:val="标题 Char"/>
    <w:basedOn w:val="a0"/>
    <w:link w:val="a6"/>
    <w:qFormat/>
    <w:rPr>
      <w:rFonts w:ascii="Cambria" w:hAnsi="Cambria"/>
      <w:b/>
      <w:bCs/>
      <w:kern w:val="2"/>
      <w:sz w:val="32"/>
      <w:szCs w:val="32"/>
    </w:rPr>
  </w:style>
  <w:style w:type="character" w:customStyle="1" w:styleId="Char1">
    <w:name w:val="页眉 Char"/>
    <w:basedOn w:val="a0"/>
    <w:link w:val="a5"/>
    <w:semiHidden/>
    <w:qFormat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kern w:val="2"/>
      <w:sz w:val="18"/>
      <w:szCs w:val="18"/>
    </w:rPr>
  </w:style>
  <w:style w:type="paragraph" w:styleId="a8">
    <w:name w:val="List Paragraph"/>
    <w:basedOn w:val="a"/>
    <w:uiPriority w:val="34"/>
    <w:qFormat/>
    <w:pPr>
      <w:ind w:firstLineChars="200" w:firstLine="420"/>
    </w:pPr>
    <w:rPr>
      <w:szCs w:val="24"/>
    </w:rPr>
  </w:style>
  <w:style w:type="paragraph" w:customStyle="1" w:styleId="p0">
    <w:name w:val="p0"/>
    <w:basedOn w:val="a"/>
    <w:qFormat/>
    <w:pPr>
      <w:widowControl/>
    </w:pPr>
    <w:rPr>
      <w:kern w:val="0"/>
      <w:szCs w:val="21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  <w:style w:type="paragraph" w:customStyle="1" w:styleId="a9">
    <w:name w:val="公文正文"/>
    <w:basedOn w:val="a"/>
    <w:uiPriority w:val="99"/>
    <w:qFormat/>
    <w:pPr>
      <w:spacing w:line="560" w:lineRule="exact"/>
      <w:ind w:firstLineChars="200" w:firstLine="622"/>
    </w:pPr>
    <w:rPr>
      <w:rFonts w:eastAsia="仿宋"/>
      <w:sz w:val="32"/>
      <w:szCs w:val="32"/>
      <w:lang w:bidi="bo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hart" Target="charts/chart4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hart" Target="charts/chart3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2.xml"/><Relationship Id="rId5" Type="http://schemas.openxmlformats.org/officeDocument/2006/relationships/settings" Target="settings.xml"/><Relationship Id="rId15" Type="http://schemas.openxmlformats.org/officeDocument/2006/relationships/image" Target="media/image3.png"/><Relationship Id="rId10" Type="http://schemas.openxmlformats.org/officeDocument/2006/relationships/chart" Target="charts/chart1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2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___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___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___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___4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4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altLang="zh-CN" sz="1400" b="1">
                <a:latin typeface="+mn-ea"/>
                <a:ea typeface="+mn-ea"/>
                <a:cs typeface="方正黑体_GBK" panose="03000509000000000000" pitchFamily="65" charset="-122"/>
              </a:rPr>
              <a:t>2017-2021</a:t>
            </a:r>
            <a:r>
              <a:rPr lang="zh-CN" altLang="en-US" sz="1400" b="1">
                <a:latin typeface="+mn-ea"/>
                <a:ea typeface="+mn-ea"/>
                <a:cs typeface="方正黑体_GBK" panose="03000509000000000000" pitchFamily="65" charset="-122"/>
              </a:rPr>
              <a:t>年社会消费品零售总额（亿元）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2016-2020年社会消费品零售总额（亿元）</c:v>
                </c:pt>
              </c:strCache>
            </c:strRef>
          </c:tx>
          <c:spPr>
            <a:solidFill>
              <a:schemeClr val="accent1"/>
            </a:solidFill>
            <a:ln>
              <a:solidFill>
                <a:schemeClr val="tx2">
                  <a:lumMod val="60000"/>
                  <a:lumOff val="40000"/>
                </a:schemeClr>
              </a:solidFill>
            </a:ln>
            <a:effectLst/>
          </c:spPr>
          <c:invertIfNegative val="0"/>
          <c:dLbls>
            <c:dLbl>
              <c:idx val="0"/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zh-CN"/>
              </a:p>
            </c:txPr>
            <c:dLblPos val="outEnd"/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Sheet1!$A$2:$A$6</c:f>
              <c:numCache>
                <c:formatCode>General</c:formatCode>
                <c:ptCount val="5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  <c:pt idx="3">
                  <c:v>2020</c:v>
                </c:pt>
                <c:pt idx="4">
                  <c:v>2021</c:v>
                </c:pt>
              </c:numCache>
            </c:numRef>
          </c:cat>
          <c:val>
            <c:numRef>
              <c:f>Sheet1!$B$2:$B$6</c:f>
              <c:numCache>
                <c:formatCode>General</c:formatCode>
                <c:ptCount val="5"/>
                <c:pt idx="0">
                  <c:v>533.67999999999995</c:v>
                </c:pt>
                <c:pt idx="1">
                  <c:v>554.34</c:v>
                </c:pt>
                <c:pt idx="2">
                  <c:v>1047.93</c:v>
                </c:pt>
                <c:pt idx="3">
                  <c:v>1082.57</c:v>
                </c:pt>
                <c:pt idx="4" formatCode="0.00">
                  <c:v>1239.5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83674368"/>
        <c:axId val="183675904"/>
      </c:barChart>
      <c:catAx>
        <c:axId val="1836743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183675904"/>
        <c:crosses val="autoZero"/>
        <c:auto val="1"/>
        <c:lblAlgn val="ctr"/>
        <c:lblOffset val="100"/>
        <c:noMultiLvlLbl val="0"/>
      </c:catAx>
      <c:valAx>
        <c:axId val="183675904"/>
        <c:scaling>
          <c:orientation val="minMax"/>
        </c:scaling>
        <c:delete val="0"/>
        <c:axPos val="l"/>
        <c:majorGridlines>
          <c:spPr>
            <a:ln w="9525" cap="flat" cmpd="sng" algn="ctr">
              <a:noFill/>
              <a:prstDash val="solid"/>
              <a:round/>
            </a:ln>
            <a:effectLst/>
          </c:spPr>
        </c:majorGridlines>
        <c:numFmt formatCode="General" sourceLinked="1"/>
        <c:majorTickMark val="in"/>
        <c:minorTickMark val="none"/>
        <c:tickLblPos val="nextTo"/>
        <c:spPr>
          <a:noFill/>
          <a:ln w="9525" cap="flat" cmpd="sng" algn="ctr">
            <a:solidFill>
              <a:schemeClr val="bg1">
                <a:lumMod val="50000"/>
              </a:schemeClr>
            </a:solidFill>
            <a:prstDash val="solid"/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18367436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noFill/>
    <a:ln w="9525" cap="flat" cmpd="sng" algn="ctr">
      <a:noFill/>
      <a:prstDash val="solid"/>
      <a:round/>
    </a:ln>
    <a:effectLst/>
  </c:spPr>
  <c:txPr>
    <a:bodyPr/>
    <a:lstStyle/>
    <a:p>
      <a:pPr>
        <a:defRPr lang="zh-CN"/>
      </a:pPr>
      <a:endParaRPr lang="zh-CN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4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ea"/>
                <a:ea typeface="+mn-ea"/>
                <a:cs typeface="+mn-cs"/>
              </a:defRPr>
            </a:pPr>
            <a:r>
              <a:rPr lang="en-US" altLang="zh-CN" b="1">
                <a:latin typeface="+mn-ea"/>
                <a:ea typeface="+mn-ea"/>
                <a:cs typeface="方正黑体_GBK" panose="03000509000000000000" pitchFamily="65" charset="-122"/>
              </a:rPr>
              <a:t>2017-2021</a:t>
            </a:r>
            <a:r>
              <a:rPr lang="zh-CN" altLang="en-US" b="1">
                <a:latin typeface="+mn-ea"/>
                <a:ea typeface="+mn-ea"/>
                <a:cs typeface="方正黑体_GBK" panose="03000509000000000000" pitchFamily="65" charset="-122"/>
              </a:rPr>
              <a:t>年进出口总额（万美元）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2016-2020年进出口总额（万美元）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zh-CN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Sheet1!$A$2:$A$6</c:f>
              <c:numCache>
                <c:formatCode>General</c:formatCode>
                <c:ptCount val="5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  <c:pt idx="3">
                  <c:v>2020</c:v>
                </c:pt>
                <c:pt idx="4">
                  <c:v>2021</c:v>
                </c:pt>
              </c:numCache>
            </c:numRef>
          </c:cat>
          <c:val>
            <c:numRef>
              <c:f>Sheet1!$B$2:$B$6</c:f>
              <c:numCache>
                <c:formatCode>General</c:formatCode>
                <c:ptCount val="5"/>
                <c:pt idx="0">
                  <c:v>57859</c:v>
                </c:pt>
                <c:pt idx="1">
                  <c:v>74240</c:v>
                </c:pt>
                <c:pt idx="2">
                  <c:v>90945</c:v>
                </c:pt>
                <c:pt idx="3">
                  <c:v>134237</c:v>
                </c:pt>
                <c:pt idx="4">
                  <c:v>166707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83703424"/>
        <c:axId val="183706368"/>
      </c:barChart>
      <c:catAx>
        <c:axId val="1837034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183706368"/>
        <c:crosses val="autoZero"/>
        <c:auto val="1"/>
        <c:lblAlgn val="ctr"/>
        <c:lblOffset val="100"/>
        <c:noMultiLvlLbl val="0"/>
      </c:catAx>
      <c:valAx>
        <c:axId val="183706368"/>
        <c:scaling>
          <c:orientation val="minMax"/>
        </c:scaling>
        <c:delete val="0"/>
        <c:axPos val="l"/>
        <c:majorGridlines>
          <c:spPr>
            <a:ln w="9525" cap="flat" cmpd="sng" algn="ctr">
              <a:noFill/>
              <a:prstDash val="solid"/>
              <a:round/>
            </a:ln>
            <a:effectLst/>
          </c:spPr>
        </c:majorGridlines>
        <c:numFmt formatCode="General" sourceLinked="1"/>
        <c:majorTickMark val="in"/>
        <c:minorTickMark val="none"/>
        <c:tickLblPos val="nextTo"/>
        <c:spPr>
          <a:noFill/>
          <a:ln w="9525" cap="flat" cmpd="sng" algn="ctr">
            <a:solidFill>
              <a:schemeClr val="tx1">
                <a:alpha val="30000"/>
              </a:schemeClr>
            </a:solidFill>
            <a:prstDash val="solid"/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18370342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noFill/>
    <a:ln w="9525" cap="flat" cmpd="sng" algn="ctr">
      <a:noFill/>
      <a:prstDash val="solid"/>
      <a:round/>
    </a:ln>
    <a:effectLst/>
  </c:spPr>
  <c:txPr>
    <a:bodyPr/>
    <a:lstStyle/>
    <a:p>
      <a:pPr>
        <a:defRPr lang="zh-CN"/>
      </a:pPr>
      <a:endParaRPr lang="zh-CN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altLang="zh-CN">
                <a:latin typeface="方正黑体_GBK" panose="03000509000000000000" pitchFamily="65" charset="-122"/>
                <a:ea typeface="方正黑体_GBK" panose="03000509000000000000" pitchFamily="65" charset="-122"/>
                <a:cs typeface="方正黑体_GBK" panose="03000509000000000000" pitchFamily="65" charset="-122"/>
              </a:rPr>
              <a:t>2017</a:t>
            </a:r>
            <a:r>
              <a:rPr lang="zh-CN" altLang="en-US">
                <a:latin typeface="方正黑体_GBK" panose="03000509000000000000" pitchFamily="65" charset="-122"/>
                <a:ea typeface="方正黑体_GBK" panose="03000509000000000000" pitchFamily="65" charset="-122"/>
                <a:cs typeface="方正黑体_GBK" panose="03000509000000000000" pitchFamily="65" charset="-122"/>
              </a:rPr>
              <a:t>年</a:t>
            </a:r>
            <a:r>
              <a:rPr lang="en-US" altLang="zh-CN">
                <a:latin typeface="方正黑体_GBK" panose="03000509000000000000" pitchFamily="65" charset="-122"/>
                <a:ea typeface="方正黑体_GBK" panose="03000509000000000000" pitchFamily="65" charset="-122"/>
                <a:cs typeface="方正黑体_GBK" panose="03000509000000000000" pitchFamily="65" charset="-122"/>
              </a:rPr>
              <a:t>-2021</a:t>
            </a:r>
            <a:r>
              <a:rPr lang="zh-CN" altLang="en-US">
                <a:latin typeface="方正黑体_GBK" panose="03000509000000000000" pitchFamily="65" charset="-122"/>
                <a:ea typeface="方正黑体_GBK" panose="03000509000000000000" pitchFamily="65" charset="-122"/>
                <a:cs typeface="方正黑体_GBK" panose="03000509000000000000" pitchFamily="65" charset="-122"/>
              </a:rPr>
              <a:t>年国内旅游收入（亿元）</a:t>
            </a:r>
          </a:p>
        </c:rich>
      </c:tx>
      <c:layout>
        <c:manualLayout>
          <c:xMode val="edge"/>
          <c:yMode val="edge"/>
          <c:x val="0.18837499999999999"/>
          <c:y val="2.0069206643015099E-2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2020年国内旅游收入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0"/>
                  <c:y val="-9.7111111111111106E-2"/>
                </c:manualLayout>
              </c:layout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3.375E-3"/>
                  <c:y val="-0.102888888888889"/>
                </c:manualLayout>
              </c:layout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0"/>
                  <c:y val="-9.7111111111111106E-2"/>
                </c:manualLayout>
              </c:layout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3.375E-3"/>
                  <c:y val="-7.8888888888888897E-2"/>
                </c:manualLayout>
              </c:layout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0"/>
                  <c:y val="-9.6888888888888899E-2"/>
                </c:manualLayout>
              </c:layout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zh-CN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Sheet1!$A$2:$A$6</c:f>
              <c:numCache>
                <c:formatCode>General</c:formatCode>
                <c:ptCount val="5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  <c:pt idx="3">
                  <c:v>2020</c:v>
                </c:pt>
                <c:pt idx="4">
                  <c:v>2021</c:v>
                </c:pt>
              </c:numCache>
            </c:numRef>
          </c:cat>
          <c:val>
            <c:numRef>
              <c:f>Sheet1!$B$2:$B$6</c:f>
              <c:numCache>
                <c:formatCode>General</c:formatCode>
                <c:ptCount val="5"/>
                <c:pt idx="0">
                  <c:v>150.09</c:v>
                </c:pt>
                <c:pt idx="1">
                  <c:v>178.17</c:v>
                </c:pt>
                <c:pt idx="2">
                  <c:v>213.37</c:v>
                </c:pt>
                <c:pt idx="3">
                  <c:v>118.09</c:v>
                </c:pt>
                <c:pt idx="4">
                  <c:v>156.6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83717248"/>
        <c:axId val="183769344"/>
      </c:barChart>
      <c:catAx>
        <c:axId val="1837172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183769344"/>
        <c:crosses val="autoZero"/>
        <c:auto val="1"/>
        <c:lblAlgn val="ctr"/>
        <c:lblOffset val="100"/>
        <c:noMultiLvlLbl val="0"/>
      </c:catAx>
      <c:valAx>
        <c:axId val="183769344"/>
        <c:scaling>
          <c:orientation val="minMax"/>
        </c:scaling>
        <c:delete val="0"/>
        <c:axPos val="l"/>
        <c:majorGridlines>
          <c:spPr>
            <a:ln w="9525" cap="flat" cmpd="sng" algn="ctr">
              <a:noFill/>
              <a:prstDash val="solid"/>
              <a:round/>
            </a:ln>
            <a:effectLst/>
          </c:spPr>
        </c:majorGridlines>
        <c:numFmt formatCode="General" sourceLinked="1"/>
        <c:majorTickMark val="in"/>
        <c:minorTickMark val="none"/>
        <c:tickLblPos val="nextTo"/>
        <c:spPr>
          <a:noFill/>
          <a:ln w="9525" cap="flat" cmpd="sng" algn="ctr">
            <a:solidFill>
              <a:schemeClr val="tx1">
                <a:alpha val="35000"/>
              </a:schemeClr>
            </a:solidFill>
            <a:prstDash val="solid"/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18371724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prstDash val="solid"/>
      <a:round/>
    </a:ln>
    <a:effectLst/>
  </c:spPr>
  <c:txPr>
    <a:bodyPr/>
    <a:lstStyle/>
    <a:p>
      <a:pPr>
        <a:defRPr lang="zh-CN"/>
      </a:pPr>
      <a:endParaRPr lang="zh-CN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altLang="zh-CN">
                <a:solidFill>
                  <a:sysClr val="windowText" lastClr="000000"/>
                </a:solidFill>
                <a:latin typeface="方正黑体_GBK" panose="03000509000000000000" pitchFamily="65" charset="-122"/>
                <a:ea typeface="方正黑体_GBK" panose="03000509000000000000" pitchFamily="65" charset="-122"/>
                <a:cs typeface="方正黑体_GBK" panose="03000509000000000000" pitchFamily="65" charset="-122"/>
              </a:rPr>
              <a:t>2017-2021</a:t>
            </a:r>
            <a:r>
              <a:rPr lang="zh-CN" altLang="en-US">
                <a:solidFill>
                  <a:sysClr val="windowText" lastClr="000000"/>
                </a:solidFill>
                <a:latin typeface="方正黑体_GBK" panose="03000509000000000000" pitchFamily="65" charset="-122"/>
                <a:ea typeface="方正黑体_GBK" panose="03000509000000000000" pitchFamily="65" charset="-122"/>
                <a:cs typeface="方正黑体_GBK" panose="03000509000000000000" pitchFamily="65" charset="-122"/>
              </a:rPr>
              <a:t>年财政收入（亿元）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2016-2020年财政收入（亿元）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zh-CN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Sheet1!$A$2:$A$6</c:f>
              <c:numCache>
                <c:formatCode>General</c:formatCode>
                <c:ptCount val="5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  <c:pt idx="3">
                  <c:v>2020</c:v>
                </c:pt>
                <c:pt idx="4">
                  <c:v>2021</c:v>
                </c:pt>
              </c:numCache>
            </c:numRef>
          </c:cat>
          <c:val>
            <c:numRef>
              <c:f>Sheet1!$B$2:$B$6</c:f>
              <c:numCache>
                <c:formatCode>General</c:formatCode>
                <c:ptCount val="5"/>
                <c:pt idx="0">
                  <c:v>100.12</c:v>
                </c:pt>
                <c:pt idx="1">
                  <c:v>111.56</c:v>
                </c:pt>
                <c:pt idx="2">
                  <c:v>130.16999999999999</c:v>
                </c:pt>
                <c:pt idx="3">
                  <c:v>133.19</c:v>
                </c:pt>
                <c:pt idx="4">
                  <c:v>147.87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83796864"/>
        <c:axId val="183803904"/>
      </c:barChart>
      <c:catAx>
        <c:axId val="18379686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183803904"/>
        <c:crosses val="autoZero"/>
        <c:auto val="1"/>
        <c:lblAlgn val="ctr"/>
        <c:lblOffset val="100"/>
        <c:noMultiLvlLbl val="0"/>
      </c:catAx>
      <c:valAx>
        <c:axId val="183803904"/>
        <c:scaling>
          <c:orientation val="minMax"/>
        </c:scaling>
        <c:delete val="0"/>
        <c:axPos val="l"/>
        <c:majorGridlines>
          <c:spPr>
            <a:ln w="9525" cap="flat" cmpd="sng" algn="ctr">
              <a:noFill/>
              <a:prstDash val="solid"/>
              <a:round/>
            </a:ln>
            <a:effectLst/>
          </c:spPr>
        </c:majorGridlines>
        <c:numFmt formatCode="General" sourceLinked="1"/>
        <c:majorTickMark val="in"/>
        <c:minorTickMark val="none"/>
        <c:tickLblPos val="nextTo"/>
        <c:spPr>
          <a:noFill/>
          <a:ln w="12700" cap="flat" cmpd="sng" algn="ctr">
            <a:solidFill>
              <a:schemeClr val="bg1">
                <a:lumMod val="50000"/>
              </a:schemeClr>
            </a:solidFill>
            <a:prstDash val="solid"/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18379686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noFill/>
    <a:ln w="9525" cap="flat" cmpd="sng" algn="ctr">
      <a:noFill/>
      <a:prstDash val="solid"/>
      <a:round/>
    </a:ln>
    <a:effectLst/>
  </c:spPr>
  <c:txPr>
    <a:bodyPr/>
    <a:lstStyle/>
    <a:p>
      <a:pPr>
        <a:defRPr lang="zh-CN"/>
      </a:pPr>
      <a:endParaRPr lang="zh-CN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B9E8EAB-5C7D-4140-95BA-3B19894532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3037</TotalTime>
  <Pages>16</Pages>
  <Words>1160</Words>
  <Characters>6613</Characters>
  <Application>Microsoft Office Word</Application>
  <DocSecurity>0</DocSecurity>
  <Lines>55</Lines>
  <Paragraphs>15</Paragraphs>
  <ScaleCrop>false</ScaleCrop>
  <Company>Microsoft</Company>
  <LinksUpToDate>false</LinksUpToDate>
  <CharactersWithSpaces>7758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2014年全市经济运行情况分析</dc:title>
  <dc:creator>Administrator</dc:creator>
  <cp:lastModifiedBy>admin</cp:lastModifiedBy>
  <cp:revision>163</cp:revision>
  <cp:lastPrinted>2022-04-07T07:59:00Z</cp:lastPrinted>
  <dcterms:created xsi:type="dcterms:W3CDTF">2021-04-14T01:32:00Z</dcterms:created>
  <dcterms:modified xsi:type="dcterms:W3CDTF">2022-04-11T02:51:00Z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  <property fmtid="{D5CDD505-2E9C-101B-9397-08002B2CF9AE}" pid="3" name="ICV">
    <vt:lpwstr>8F802BB9DE6B4C1C85948D59D82664F9</vt:lpwstr>
  </property>
</Properties>
</file>